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002363" w:rsidRPr="00002363" w:rsidTr="00D20CA9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002363" w:rsidRP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9" w:type="dxa"/>
            <w:vAlign w:val="center"/>
            <w:hideMark/>
          </w:tcPr>
          <w:p w:rsidR="00D20CA9" w:rsidRPr="005855A6" w:rsidRDefault="00D20CA9" w:rsidP="00D20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A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  В МБОУ ЗАЗЕРСКОЙ СОШ </w:t>
            </w:r>
          </w:p>
          <w:p w:rsidR="00D20CA9" w:rsidRPr="0086380B" w:rsidRDefault="00D20CA9" w:rsidP="00D20CA9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0B">
              <w:rPr>
                <w:rFonts w:ascii="Times New Roman" w:hAnsi="Times New Roman" w:cs="Times New Roman"/>
                <w:b/>
                <w:sz w:val="24"/>
                <w:szCs w:val="24"/>
              </w:rPr>
              <w:t>Здания, помещения и территории</w:t>
            </w:r>
          </w:p>
          <w:tbl>
            <w:tblPr>
              <w:tblW w:w="9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88"/>
              <w:gridCol w:w="1915"/>
              <w:gridCol w:w="3902"/>
            </w:tblGrid>
            <w:tr w:rsidR="00D20CA9" w:rsidRPr="008E6A6E" w:rsidTr="00D20CA9">
              <w:tc>
                <w:tcPr>
                  <w:tcW w:w="3388" w:type="dxa"/>
                </w:tcPr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здания/помещения/территории</w:t>
                  </w:r>
                </w:p>
              </w:tc>
              <w:tc>
                <w:tcPr>
                  <w:tcW w:w="1915" w:type="dxa"/>
                </w:tcPr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</w:t>
                  </w:r>
                </w:p>
              </w:tc>
              <w:tc>
                <w:tcPr>
                  <w:tcW w:w="3902" w:type="dxa"/>
                </w:tcPr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 на использование</w:t>
                  </w:r>
                </w:p>
              </w:tc>
            </w:tr>
            <w:tr w:rsidR="00D20CA9" w:rsidRPr="008E6A6E" w:rsidTr="00D20CA9">
              <w:tc>
                <w:tcPr>
                  <w:tcW w:w="3388" w:type="dxa"/>
                </w:tcPr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Учебное здание</w:t>
                  </w:r>
                </w:p>
              </w:tc>
              <w:tc>
                <w:tcPr>
                  <w:tcW w:w="1915" w:type="dxa"/>
                </w:tcPr>
                <w:p w:rsidR="00D20CA9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Здание школы-1241</w:t>
                  </w: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,1 кв. м.</w:t>
                  </w:r>
                </w:p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Здание начальной школы-1698 кв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3902" w:type="dxa"/>
                </w:tcPr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права: оперативное управление </w:t>
                  </w:r>
                </w:p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61-АЖ 337008</w:t>
                  </w:r>
                </w:p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16.05.2011</w:t>
                  </w: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61-АЖ 337364 26.04.2012</w:t>
                  </w: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D20CA9" w:rsidRPr="008E6A6E" w:rsidTr="00D20CA9">
              <w:tc>
                <w:tcPr>
                  <w:tcW w:w="3388" w:type="dxa"/>
                </w:tcPr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915" w:type="dxa"/>
                </w:tcPr>
                <w:p w:rsidR="00D20CA9" w:rsidRDefault="00D20CA9" w:rsidP="00AD546A">
                  <w:pPr>
                    <w:tabs>
                      <w:tab w:val="left" w:pos="4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00,0 кв. м.</w:t>
                  </w:r>
                </w:p>
                <w:p w:rsidR="00D20CA9" w:rsidRPr="008E6A6E" w:rsidRDefault="00D20CA9" w:rsidP="00AD546A">
                  <w:pPr>
                    <w:tabs>
                      <w:tab w:val="left" w:pos="4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5411,0 кв. м</w:t>
                  </w:r>
                </w:p>
              </w:tc>
              <w:tc>
                <w:tcPr>
                  <w:tcW w:w="3902" w:type="dxa"/>
                </w:tcPr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регистрации права</w:t>
                  </w:r>
                </w:p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права: постоянное (бессрочное) пользование</w:t>
                  </w:r>
                </w:p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61-АЖ 453833</w:t>
                  </w:r>
                </w:p>
                <w:p w:rsidR="00D20CA9" w:rsidRPr="008E6A6E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19.07.2011</w:t>
                  </w: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61-АЖ 311750  26.04.2012г.</w:t>
                  </w:r>
                </w:p>
              </w:tc>
            </w:tr>
          </w:tbl>
          <w:p w:rsidR="00D20CA9" w:rsidRDefault="00D20CA9" w:rsidP="00D2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0CA9" w:rsidRPr="008E6A6E" w:rsidRDefault="00D20CA9" w:rsidP="00D2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социально-бытового значения</w:t>
            </w:r>
          </w:p>
          <w:tbl>
            <w:tblPr>
              <w:tblpPr w:leftFromText="180" w:rightFromText="180" w:vertAnchor="text" w:horzAnchor="margin" w:tblpY="351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02"/>
              <w:gridCol w:w="2835"/>
              <w:gridCol w:w="3119"/>
            </w:tblGrid>
            <w:tr w:rsidR="00D20CA9" w:rsidRPr="008E6A6E" w:rsidTr="00AD546A">
              <w:tc>
                <w:tcPr>
                  <w:tcW w:w="3402" w:type="dxa"/>
                </w:tcPr>
                <w:p w:rsidR="00D20CA9" w:rsidRPr="008E6A6E" w:rsidRDefault="00D20CA9" w:rsidP="00D20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помещения</w:t>
                  </w:r>
                </w:p>
              </w:tc>
              <w:tc>
                <w:tcPr>
                  <w:tcW w:w="2835" w:type="dxa"/>
                </w:tcPr>
                <w:p w:rsidR="00D20CA9" w:rsidRPr="008E6A6E" w:rsidRDefault="00D20CA9" w:rsidP="00D20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расположения</w:t>
                  </w:r>
                </w:p>
              </w:tc>
              <w:tc>
                <w:tcPr>
                  <w:tcW w:w="3119" w:type="dxa"/>
                </w:tcPr>
                <w:p w:rsidR="00D20CA9" w:rsidRPr="008E6A6E" w:rsidRDefault="00D20CA9" w:rsidP="00D20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 на использование</w:t>
                  </w:r>
                </w:p>
              </w:tc>
            </w:tr>
            <w:tr w:rsidR="00D20CA9" w:rsidRPr="008E6A6E" w:rsidTr="00AD546A">
              <w:tc>
                <w:tcPr>
                  <w:tcW w:w="3402" w:type="dxa"/>
                </w:tcPr>
                <w:p w:rsidR="00D20CA9" w:rsidRPr="008E6A6E" w:rsidRDefault="00D20CA9" w:rsidP="00D20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инский кабинет – помещение Зазер</w:t>
                  </w: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ФАПа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D20CA9" w:rsidRPr="008E6A6E" w:rsidRDefault="00D20CA9" w:rsidP="00D20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ентральная, 46</w:t>
                  </w:r>
                </w:p>
                <w:p w:rsidR="00D20CA9" w:rsidRPr="008E6A6E" w:rsidRDefault="00D20CA9" w:rsidP="00D20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азерский</w:t>
                  </w:r>
                  <w:proofErr w:type="spellEnd"/>
                </w:p>
                <w:p w:rsidR="00D20CA9" w:rsidRPr="008E6A6E" w:rsidRDefault="00D20CA9" w:rsidP="00D20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Тацинский район</w:t>
                  </w:r>
                </w:p>
                <w:p w:rsidR="00D20CA9" w:rsidRPr="008E6A6E" w:rsidRDefault="00D20CA9" w:rsidP="00D20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Ростовская область</w:t>
                  </w:r>
                </w:p>
              </w:tc>
              <w:tc>
                <w:tcPr>
                  <w:tcW w:w="3119" w:type="dxa"/>
                </w:tcPr>
                <w:p w:rsidR="00D20CA9" w:rsidRPr="008E6A6E" w:rsidRDefault="00D20CA9" w:rsidP="00D20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 с МБУЗ ЦРБ от 26.02.2015</w:t>
                  </w:r>
                  <w:r w:rsidRPr="008E6A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8</w:t>
                  </w:r>
                </w:p>
              </w:tc>
            </w:tr>
          </w:tbl>
          <w:p w:rsidR="00D20CA9" w:rsidRDefault="00D20CA9" w:rsidP="00D2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CA9" w:rsidRDefault="00D20CA9" w:rsidP="00D2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0CA9" w:rsidRDefault="00D20CA9" w:rsidP="00D2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транспортные средства</w:t>
            </w:r>
          </w:p>
          <w:p w:rsidR="00D20CA9" w:rsidRPr="004F69E5" w:rsidRDefault="00D20CA9" w:rsidP="00D2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8788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64"/>
              <w:gridCol w:w="2513"/>
              <w:gridCol w:w="2268"/>
              <w:gridCol w:w="1843"/>
            </w:tblGrid>
            <w:tr w:rsidR="00D20CA9" w:rsidRPr="004F69E5" w:rsidTr="00AD546A">
              <w:trPr>
                <w:trHeight w:val="540"/>
              </w:trPr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4F69E5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9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техники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4F69E5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9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4F69E5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9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4F69E5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9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используется</w:t>
                  </w:r>
                </w:p>
              </w:tc>
            </w:tr>
            <w:tr w:rsidR="00D20CA9" w:rsidRPr="004F69E5" w:rsidTr="00AD546A">
              <w:trPr>
                <w:trHeight w:val="687"/>
              </w:trPr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4F69E5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9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Автотранспортные средства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9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Автобус </w:t>
                  </w:r>
                </w:p>
                <w:p w:rsidR="00D20CA9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ПАЗ 32053-70</w:t>
                  </w:r>
                </w:p>
                <w:p w:rsidR="00D20CA9" w:rsidRPr="00A9513F" w:rsidRDefault="00D20CA9" w:rsidP="001D74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1D7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D7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05 </w:t>
                  </w:r>
                  <w:r w:rsidR="001D7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D7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4F69E5" w:rsidRDefault="00D20CA9" w:rsidP="00AD546A">
                  <w:pPr>
                    <w:tabs>
                      <w:tab w:val="left" w:pos="4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9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Дата выпуска</w:t>
                  </w:r>
                </w:p>
                <w:p w:rsidR="00D20CA9" w:rsidRPr="004F69E5" w:rsidRDefault="00D20CA9" w:rsidP="001D7470">
                  <w:pPr>
                    <w:tabs>
                      <w:tab w:val="left" w:pos="4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20</w:t>
                  </w:r>
                  <w:r w:rsidR="001D7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4F69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4F69E5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9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перевозки детей</w:t>
                  </w:r>
                </w:p>
              </w:tc>
            </w:tr>
          </w:tbl>
          <w:p w:rsidR="00D20CA9" w:rsidRDefault="00D20CA9" w:rsidP="00D20C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20CA9" w:rsidRPr="004F69E5" w:rsidRDefault="00D20CA9" w:rsidP="00D20CA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4F69E5">
              <w:rPr>
                <w:rFonts w:ascii="Times New Roman" w:eastAsia="Calibri" w:hAnsi="Times New Roman" w:cs="Times New Roman"/>
                <w:sz w:val="24"/>
              </w:rPr>
              <w:t>Учебно</w:t>
            </w:r>
            <w:proofErr w:type="spellEnd"/>
            <w:r w:rsidRPr="004F69E5">
              <w:rPr>
                <w:rFonts w:ascii="Times New Roman" w:eastAsia="Calibri" w:hAnsi="Times New Roman" w:cs="Times New Roman"/>
                <w:sz w:val="24"/>
              </w:rPr>
              <w:t>–воспитательный процесс в образовательном учр</w:t>
            </w:r>
            <w:r>
              <w:rPr>
                <w:rFonts w:ascii="Times New Roman" w:eastAsia="Calibri" w:hAnsi="Times New Roman" w:cs="Times New Roman"/>
                <w:sz w:val="24"/>
              </w:rPr>
              <w:t>еждении осуществляется в 2-х типовых  зданиях</w:t>
            </w:r>
            <w:r w:rsidRPr="004F69E5">
              <w:rPr>
                <w:rFonts w:ascii="Times New Roman" w:eastAsia="Calibri" w:hAnsi="Times New Roman" w:cs="Times New Roman"/>
                <w:sz w:val="24"/>
              </w:rPr>
              <w:t xml:space="preserve"> площадью</w:t>
            </w:r>
            <w:r w:rsidR="001D747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1241.1</w:t>
            </w:r>
            <w:r>
              <w:rPr>
                <w:rFonts w:ascii="Times New Roman" w:eastAsia="Calibri" w:hAnsi="Times New Roman" w:cs="Times New Roman"/>
                <w:sz w:val="24"/>
              </w:rPr>
              <w:t>м² и 1698 м², в 1</w:t>
            </w:r>
            <w:r w:rsidR="001D7470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4F69E5">
              <w:rPr>
                <w:rFonts w:ascii="Times New Roman" w:eastAsia="Calibri" w:hAnsi="Times New Roman" w:cs="Times New Roman"/>
                <w:sz w:val="24"/>
              </w:rPr>
              <w:t xml:space="preserve"> учебных кабинетах, оснащенных достаточным количеством наглядных пособий, информационно – технических средств, позволяющих реализовать учебные планы в области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дошкольного, </w:t>
            </w:r>
            <w:r w:rsidRPr="004F69E5">
              <w:rPr>
                <w:rFonts w:ascii="Times New Roman" w:eastAsia="Calibri" w:hAnsi="Times New Roman" w:cs="Times New Roman"/>
                <w:sz w:val="24"/>
              </w:rPr>
              <w:t>начального, основного, среднего общего образования в полном объеме, позволяет выполнить практическую часть программ по предметам естественного цикла, технологии.</w:t>
            </w:r>
            <w:proofErr w:type="gramEnd"/>
          </w:p>
          <w:p w:rsidR="00D20CA9" w:rsidRPr="004F69E5" w:rsidRDefault="00D20CA9" w:rsidP="00D20C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9E5">
              <w:rPr>
                <w:rFonts w:ascii="Times New Roman" w:eastAsia="Calibri" w:hAnsi="Times New Roman" w:cs="Times New Roman"/>
                <w:sz w:val="24"/>
              </w:rPr>
              <w:t xml:space="preserve">Все учебные кабинеты  оснащены современным информационно-техническим оборудованием. </w:t>
            </w:r>
          </w:p>
          <w:p w:rsidR="00D20CA9" w:rsidRPr="004F69E5" w:rsidRDefault="00D20CA9" w:rsidP="00D20CA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69E5">
              <w:rPr>
                <w:rFonts w:ascii="Times New Roman" w:eastAsia="Calibri" w:hAnsi="Times New Roman" w:cs="Times New Roman"/>
                <w:sz w:val="24"/>
              </w:rPr>
              <w:t>В образовательном учреждении созданы эффективные безопасные условия организации 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чебно-воспитательного процесса, </w:t>
            </w:r>
            <w:r w:rsidRPr="004F69E5">
              <w:rPr>
                <w:rFonts w:ascii="Times New Roman" w:eastAsia="Calibri" w:hAnsi="Times New Roman" w:cs="Times New Roman"/>
                <w:sz w:val="24"/>
              </w:rPr>
              <w:t xml:space="preserve"> в школе  был организован пропускной режим. </w:t>
            </w:r>
          </w:p>
          <w:p w:rsidR="00D20CA9" w:rsidRPr="004F69E5" w:rsidRDefault="00D20CA9" w:rsidP="00D20CA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69E5">
              <w:rPr>
                <w:rFonts w:ascii="Times New Roman" w:eastAsia="Calibri" w:hAnsi="Times New Roman" w:cs="Times New Roman"/>
                <w:sz w:val="24"/>
              </w:rPr>
              <w:t>Установл</w:t>
            </w:r>
            <w:r>
              <w:rPr>
                <w:rFonts w:ascii="Times New Roman" w:eastAsia="Calibri" w:hAnsi="Times New Roman" w:cs="Times New Roman"/>
                <w:sz w:val="24"/>
              </w:rPr>
              <w:t>ена АПС</w:t>
            </w:r>
            <w:r w:rsidRPr="004F69E5">
              <w:rPr>
                <w:rFonts w:ascii="Times New Roman" w:eastAsia="Calibri" w:hAnsi="Times New Roman" w:cs="Times New Roman"/>
                <w:sz w:val="24"/>
              </w:rPr>
              <w:t>; тревожная кнопка; установлен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а система видеонаблюдения из 8 </w:t>
            </w:r>
            <w:r w:rsidRPr="004F69E5">
              <w:rPr>
                <w:rFonts w:ascii="Times New Roman" w:eastAsia="Calibri" w:hAnsi="Times New Roman" w:cs="Times New Roman"/>
                <w:sz w:val="24"/>
              </w:rPr>
              <w:t>видеокамер.</w:t>
            </w:r>
          </w:p>
          <w:p w:rsidR="00D20CA9" w:rsidRPr="004F69E5" w:rsidRDefault="00D20CA9" w:rsidP="00D20CA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69E5">
              <w:rPr>
                <w:rFonts w:ascii="Times New Roman" w:eastAsia="Calibri" w:hAnsi="Times New Roman" w:cs="Times New Roman"/>
                <w:sz w:val="24"/>
              </w:rPr>
              <w:t xml:space="preserve">Территория школы  огорожена по периметру, </w:t>
            </w:r>
            <w:r>
              <w:rPr>
                <w:rFonts w:ascii="Times New Roman" w:eastAsia="Calibri" w:hAnsi="Times New Roman" w:cs="Times New Roman"/>
                <w:sz w:val="24"/>
              </w:rPr>
              <w:t>калитки и ворота с замками</w:t>
            </w:r>
            <w:r w:rsidRPr="004F69E5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D20CA9" w:rsidRPr="004F69E5" w:rsidRDefault="00D20CA9" w:rsidP="00D20CA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69E5">
              <w:rPr>
                <w:rFonts w:ascii="Times New Roman" w:eastAsia="Calibri" w:hAnsi="Times New Roman" w:cs="Times New Roman"/>
                <w:sz w:val="24"/>
              </w:rPr>
              <w:t>Выполнен косметический ремонт школы.</w:t>
            </w:r>
          </w:p>
          <w:p w:rsidR="00002363" w:rsidRP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363" w:rsidRPr="00002363" w:rsidTr="00002363">
        <w:trPr>
          <w:tblCellSpacing w:w="0" w:type="dxa"/>
        </w:trPr>
        <w:tc>
          <w:tcPr>
            <w:tcW w:w="0" w:type="auto"/>
            <w:vAlign w:val="center"/>
            <w:hideMark/>
          </w:tcPr>
          <w:p w:rsidR="00002363" w:rsidRP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9"/>
            </w:tblGrid>
            <w:tr w:rsidR="00002363" w:rsidRPr="00002363">
              <w:tc>
                <w:tcPr>
                  <w:tcW w:w="0" w:type="auto"/>
                  <w:vAlign w:val="center"/>
                  <w:hideMark/>
                </w:tcPr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2363" w:rsidRP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Школа функционирует в здании постройки 1967 года.</w:t>
            </w:r>
            <w:r w:rsidR="00D2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 1</w:t>
            </w:r>
            <w:r w:rsidR="001D7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кабинетов, согласно современным требованиям</w:t>
            </w:r>
          </w:p>
          <w:tbl>
            <w:tblPr>
              <w:tblW w:w="94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38"/>
              <w:gridCol w:w="4255"/>
            </w:tblGrid>
            <w:tr w:rsidR="00002363" w:rsidRPr="00002363" w:rsidTr="00D20CA9">
              <w:tc>
                <w:tcPr>
                  <w:tcW w:w="2759" w:type="pct"/>
                  <w:vAlign w:val="center"/>
                  <w:hideMark/>
                </w:tcPr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кабинет географии </w:t>
                  </w:r>
                </w:p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кабинет биологии </w:t>
                  </w:r>
                </w:p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кабинет физики </w:t>
                  </w:r>
                </w:p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кабинет математики - 2ш.</w:t>
                  </w:r>
                </w:p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кабинет русского языка - 2ш.</w:t>
                  </w:r>
                </w:p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кабинет немецкого языка</w:t>
                  </w:r>
                </w:p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кабинет ОБЖ и технологии</w:t>
                  </w:r>
                </w:p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● кабинет информатики - </w:t>
                  </w:r>
                  <w:r w:rsidR="00D20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ПК </w:t>
                  </w:r>
                </w:p>
                <w:p w:rsid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кабинет истории и обществознания </w:t>
                  </w:r>
                </w:p>
                <w:p w:rsidR="00D20CA9" w:rsidRPr="00D20CA9" w:rsidRDefault="00D20CA9" w:rsidP="00D20CA9">
                  <w:pPr>
                    <w:pStyle w:val="aa"/>
                    <w:numPr>
                      <w:ilvl w:val="0"/>
                      <w:numId w:val="3"/>
                    </w:numPr>
                    <w:tabs>
                      <w:tab w:val="left" w:pos="264"/>
                    </w:tabs>
                    <w:spacing w:after="0" w:line="240" w:lineRule="auto"/>
                    <w:ind w:left="-20" w:firstLine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Кабинеты начальных классов – 4 шт.</w:t>
                  </w:r>
                </w:p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тренажерный зал </w:t>
                  </w:r>
                </w:p>
                <w:p w:rsid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3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● спортивный зал </w:t>
                  </w:r>
                </w:p>
                <w:p w:rsidR="00D20CA9" w:rsidRPr="00D20CA9" w:rsidRDefault="00D20CA9" w:rsidP="00D20CA9">
                  <w:pPr>
                    <w:pStyle w:val="aa"/>
                    <w:tabs>
                      <w:tab w:val="left" w:pos="12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1" w:type="pct"/>
                  <w:vAlign w:val="center"/>
                  <w:hideMark/>
                </w:tcPr>
                <w:p w:rsidR="00002363" w:rsidRPr="00002363" w:rsidRDefault="00002363" w:rsidP="000023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2363" w:rsidRP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CA9" w:rsidRPr="009D1CAF" w:rsidRDefault="00D20CA9" w:rsidP="00D20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оргтехники и технических средств обучения</w:t>
            </w:r>
          </w:p>
          <w:p w:rsidR="00D20CA9" w:rsidRPr="009D1CAF" w:rsidRDefault="00D20CA9" w:rsidP="00D20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788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  <w:gridCol w:w="3718"/>
            </w:tblGrid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Виртуальная лаборатория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1D7470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Сканер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Модем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1D74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D74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Копировальный аппарат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Видеомагнитофон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20CA9" w:rsidRPr="009D1CAF" w:rsidTr="00AD546A">
              <w:trPr>
                <w:trHeight w:val="300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1D7470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Интерактивный комплекс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1D7470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Графический планшет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Сервер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1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20CA9" w:rsidRPr="009D1CAF" w:rsidTr="00AD546A"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Ионизатор воздуха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CA9" w:rsidRPr="009D1CAF" w:rsidRDefault="00D20CA9" w:rsidP="00AD5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D20CA9" w:rsidRDefault="00D20CA9" w:rsidP="00D2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63" w:rsidRP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Школа подключена к сети Интернет, имеет свой сайт. </w:t>
            </w:r>
          </w:p>
          <w:p w:rsid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В школе имеется историко-краеведческий музей, </w:t>
            </w:r>
            <w:r w:rsidR="00D2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</w:t>
            </w:r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спортивная площадка, стадион,  детская игровая площадка, площадка для учащихся начальных классов. </w:t>
            </w:r>
          </w:p>
          <w:p w:rsidR="00D20CA9" w:rsidRDefault="00D20CA9" w:rsidP="00D20CA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69E5">
              <w:rPr>
                <w:rFonts w:ascii="Times New Roman" w:eastAsia="Calibri" w:hAnsi="Times New Roman" w:cs="Times New Roman"/>
                <w:sz w:val="24"/>
              </w:rPr>
              <w:t>При школе имеется спортивная площадка</w:t>
            </w:r>
            <w:r>
              <w:rPr>
                <w:rFonts w:ascii="Times New Roman" w:eastAsia="Calibri" w:hAnsi="Times New Roman" w:cs="Times New Roman"/>
                <w:sz w:val="24"/>
              </w:rPr>
              <w:t>, которая</w:t>
            </w:r>
            <w:r w:rsidRPr="004F69E5">
              <w:rPr>
                <w:rFonts w:ascii="Times New Roman" w:eastAsia="Calibri" w:hAnsi="Times New Roman" w:cs="Times New Roman"/>
                <w:sz w:val="24"/>
              </w:rPr>
              <w:t xml:space="preserve"> используется во внеурочной деятельности и при выполнении программы по физической культуре и ОБЖ. Занятия в спортивном зале осуществляются в соответствии с рас</w:t>
            </w:r>
            <w:r>
              <w:rPr>
                <w:rFonts w:ascii="Times New Roman" w:eastAsia="Calibri" w:hAnsi="Times New Roman" w:cs="Times New Roman"/>
                <w:sz w:val="24"/>
              </w:rPr>
              <w:t>писанием учебных занятий</w:t>
            </w:r>
            <w:r w:rsidRPr="004F69E5">
              <w:rPr>
                <w:rFonts w:ascii="Times New Roman" w:eastAsia="Calibri" w:hAnsi="Times New Roman" w:cs="Times New Roman"/>
                <w:sz w:val="24"/>
              </w:rPr>
              <w:t>, а занятия спортивных секций проводятся в свободное от учебных занятий время по отдельному расписанию.</w:t>
            </w:r>
          </w:p>
          <w:p w:rsidR="00002363" w:rsidRP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для учащихся старших классов оборудована следующими гимнастическими снарядами: шведскими стенками, перекладинами, брусьями, шестами для лазания, горизонтальными разновысокими лестницами и снарядами для специальной подготовки по легкой атлетике.</w:t>
            </w:r>
          </w:p>
          <w:p w:rsidR="00002363" w:rsidRP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Игровая площадка для учащихся начальных классов оборудована: горизонтальными лестницами для лазания на руках, качелями, горками, гимнастическими снарядами для развития ловкости, гибкости и координации тела. </w:t>
            </w:r>
          </w:p>
          <w:p w:rsidR="00002363" w:rsidRPr="00002363" w:rsidRDefault="00002363" w:rsidP="0000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Кроме этого имеются оборудованные </w:t>
            </w:r>
            <w:proofErr w:type="gramStart"/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</w:t>
            </w:r>
            <w:proofErr w:type="gramEnd"/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стрейсбольная</w:t>
            </w:r>
            <w:proofErr w:type="spellEnd"/>
            <w:r w:rsidRPr="0000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площадки и поле для мини-футбола.</w:t>
            </w:r>
          </w:p>
          <w:p w:rsidR="00002363" w:rsidRPr="00002363" w:rsidRDefault="00002363" w:rsidP="00D2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CA9" w:rsidRPr="005855A6" w:rsidRDefault="00D20CA9" w:rsidP="00D20C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30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5855A6">
        <w:rPr>
          <w:rFonts w:ascii="Times New Roman" w:hAnsi="Times New Roman" w:cs="Times New Roman"/>
          <w:b/>
          <w:sz w:val="24"/>
          <w:szCs w:val="24"/>
        </w:rPr>
        <w:t>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5A6">
        <w:rPr>
          <w:rFonts w:ascii="Times New Roman" w:hAnsi="Times New Roman" w:cs="Times New Roman"/>
          <w:b/>
          <w:sz w:val="24"/>
          <w:szCs w:val="24"/>
        </w:rPr>
        <w:t>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855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Питание школьников осуществляется на основе договора с ИП </w:t>
      </w:r>
      <w:proofErr w:type="spellStart"/>
      <w:r>
        <w:rPr>
          <w:rFonts w:ascii="Times New Roman" w:hAnsi="Times New Roman"/>
        </w:rPr>
        <w:t>Казьменко</w:t>
      </w:r>
      <w:proofErr w:type="spellEnd"/>
      <w:r>
        <w:rPr>
          <w:rFonts w:ascii="Times New Roman" w:hAnsi="Times New Roman"/>
        </w:rPr>
        <w:t xml:space="preserve"> ИН на базе школьной столовой на 48 посадочных мест. </w:t>
      </w:r>
      <w:r w:rsidRPr="00002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получают все желающие. Средняя стоимость обеда -</w:t>
      </w:r>
      <w:r w:rsidR="001D7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r w:rsidRPr="000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день. Льготное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74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/день </w:t>
      </w:r>
      <w:r w:rsidRPr="000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74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в том числе: детям из малообеспеченных; многодетных семей; детям, находящихся по</w:t>
      </w:r>
      <w:r w:rsidR="001D74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02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опекой; детям - инвалидам; детям, в семьях которых есть родители-инвалиды.</w:t>
      </w:r>
      <w:r w:rsidR="001D7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 xml:space="preserve">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 Питание предусматривает: горячи полдники, обеды. Все желающие по заявлению родителей могут получать горячие завтраки за счет родительской платы. Учащимся, чьи семьи </w:t>
      </w:r>
      <w:proofErr w:type="gramStart"/>
      <w:r>
        <w:rPr>
          <w:rFonts w:ascii="Times New Roman" w:hAnsi="Times New Roman"/>
        </w:rPr>
        <w:t>состоят на учете в управлении социальной защиты предоставляется</w:t>
      </w:r>
      <w:proofErr w:type="gramEnd"/>
      <w:r>
        <w:rPr>
          <w:rFonts w:ascii="Times New Roman" w:hAnsi="Times New Roman"/>
        </w:rPr>
        <w:t xml:space="preserve"> льготное питание.</w:t>
      </w:r>
    </w:p>
    <w:p w:rsidR="00D20CA9" w:rsidRDefault="00D20CA9" w:rsidP="00D20CA9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105758">
        <w:rPr>
          <w:rFonts w:ascii="Times New Roman" w:eastAsia="Calibri" w:hAnsi="Times New Roman" w:cs="Times New Roman"/>
          <w:i/>
          <w:sz w:val="24"/>
        </w:rPr>
        <w:t>Охват горячим питанием</w:t>
      </w:r>
      <w:r w:rsidRPr="00FE179D">
        <w:rPr>
          <w:rFonts w:ascii="Times New Roman" w:eastAsia="Calibri" w:hAnsi="Times New Roman" w:cs="Times New Roman"/>
          <w:i/>
          <w:sz w:val="24"/>
        </w:rPr>
        <w:t xml:space="preserve"> Количество учащихся обеспеченных горячим питанием  по  годам</w:t>
      </w:r>
      <w:r>
        <w:rPr>
          <w:rFonts w:ascii="Times New Roman" w:eastAsia="Calibri" w:hAnsi="Times New Roman" w:cs="Times New Roman"/>
          <w:i/>
          <w:sz w:val="24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75"/>
        <w:gridCol w:w="1340"/>
        <w:gridCol w:w="2458"/>
        <w:gridCol w:w="2311"/>
        <w:gridCol w:w="2759"/>
      </w:tblGrid>
      <w:tr w:rsidR="00D20CA9" w:rsidRPr="00FE179D" w:rsidTr="00AD546A">
        <w:trPr>
          <w:trHeight w:val="7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0CA9" w:rsidRPr="00FE179D" w:rsidRDefault="00D20CA9" w:rsidP="00AD5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179D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D20CA9" w:rsidRPr="00FE179D" w:rsidRDefault="00D20CA9" w:rsidP="00AD54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proofErr w:type="gramStart"/>
            <w:r w:rsidRPr="00FE179D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FE179D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proofErr w:type="spellStart"/>
            <w:r w:rsidRPr="00FE179D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0CA9" w:rsidRPr="00FE179D" w:rsidRDefault="00D20CA9" w:rsidP="00AD54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E179D">
              <w:rPr>
                <w:rFonts w:ascii="Times New Roman" w:eastAsia="Calibri" w:hAnsi="Times New Roman" w:cs="Times New Roman"/>
                <w:b/>
                <w:sz w:val="24"/>
              </w:rPr>
              <w:t>Учебный год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0CA9" w:rsidRPr="00FE179D" w:rsidRDefault="00D20CA9" w:rsidP="00AD5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E179D">
              <w:rPr>
                <w:rFonts w:ascii="Times New Roman" w:eastAsia="Calibri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CA9" w:rsidRDefault="00D20CA9" w:rsidP="00AD5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 том числе 2-х</w:t>
            </w:r>
          </w:p>
          <w:p w:rsidR="00D20CA9" w:rsidRPr="00FE179D" w:rsidRDefault="00D20CA9" w:rsidP="00AD5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Разовое питание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20CA9" w:rsidRPr="00FE179D" w:rsidRDefault="00D20CA9" w:rsidP="00AD54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E179D">
              <w:rPr>
                <w:rFonts w:ascii="Times New Roman" w:eastAsia="Calibri" w:hAnsi="Times New Roman" w:cs="Times New Roman"/>
                <w:b/>
                <w:sz w:val="24"/>
              </w:rPr>
              <w:t>В том числе учащихся льготной  категории</w:t>
            </w:r>
          </w:p>
        </w:tc>
      </w:tr>
      <w:tr w:rsidR="001D7470" w:rsidRPr="00FE179D" w:rsidTr="00AD546A">
        <w:trPr>
          <w:trHeight w:val="6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D7470" w:rsidRPr="00FE179D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D7470" w:rsidRPr="00FE179D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2019-2020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D7470" w:rsidRPr="00FE179D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470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D7470" w:rsidRPr="00FE179D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D7470" w:rsidRPr="00FE179D" w:rsidTr="00AD546A">
        <w:trPr>
          <w:trHeight w:val="6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D7470" w:rsidRPr="00FE179D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D7470" w:rsidRPr="00FE179D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2020-2021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D7470" w:rsidRPr="00FE179D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7470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D7470" w:rsidRPr="00FE179D" w:rsidRDefault="001D7470" w:rsidP="00AD5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D20CA9" w:rsidRDefault="00D20CA9" w:rsidP="00D20CA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D20CA9" w:rsidRDefault="00D20CA9" w:rsidP="00D20CA9">
      <w:pPr>
        <w:ind w:firstLine="885"/>
        <w:jc w:val="both"/>
        <w:rPr>
          <w:rFonts w:ascii="Times New Roman" w:hAnsi="Times New Roman"/>
        </w:rPr>
      </w:pPr>
      <w:r w:rsidRPr="005855A6">
        <w:rPr>
          <w:rFonts w:ascii="Times New Roman" w:hAnsi="Times New Roman"/>
          <w:b/>
          <w:bCs/>
        </w:rPr>
        <w:t>Объекты спорта: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В формировании системы спортивно-оздоровительной работы важное место принадлежит  урокам физической культуры, организации и проведению спортивных праздников, соревнований. Для этого в школе есть: спортивный зал, тренажерный зал, спортивная площадка, футбольное поле, полоса препятствий.</w:t>
      </w:r>
    </w:p>
    <w:tbl>
      <w:tblPr>
        <w:tblpPr w:leftFromText="180" w:rightFromText="180" w:vertAnchor="text" w:horzAnchor="margin" w:tblpY="3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230"/>
      </w:tblGrid>
      <w:tr w:rsidR="00D20CA9" w:rsidTr="00D20C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A9" w:rsidRDefault="00D20CA9">
            <w:pPr>
              <w:keepNext/>
              <w:keepLines/>
              <w:ind w:firstLine="56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Тип помещения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A9" w:rsidRDefault="00D20CA9">
            <w:pPr>
              <w:keepNext/>
              <w:keepLines/>
              <w:ind w:firstLine="56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</w:tc>
      </w:tr>
      <w:tr w:rsidR="00D20CA9" w:rsidTr="00D20C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A9" w:rsidRDefault="00D20CA9">
            <w:pPr>
              <w:keepNext/>
              <w:keepLines/>
              <w:ind w:firstLine="56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Спортивный и тренажерный залы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A9" w:rsidRDefault="00D20CA9">
            <w:pPr>
              <w:keepNext/>
              <w:keepLines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Брусья  гимнастические -1шт; перекладина гимнастическая -2шт; бревно гимнастическое -1шт; скамейки гимнастические -6шт; шведская лестница -6шт; конь гимнастический -1шт; козёл гимнастический -1шт; маты гимнастические -20шт; мостик подкидной гимнастический -1шт; тренажёр для пресса -6шт; сетка волейбольная -3шт; сетка футбольная – 2 пары; щит баскетбольный – 2пары; стол теннисный -5шт.</w:t>
            </w:r>
            <w:proofErr w:type="gramEnd"/>
          </w:p>
          <w:p w:rsidR="00D20CA9" w:rsidRDefault="00D20CA9">
            <w:pPr>
              <w:keepNext/>
              <w:keepLines/>
              <w:ind w:firstLine="56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Компьютер -1шт.</w:t>
            </w:r>
          </w:p>
        </w:tc>
      </w:tr>
      <w:tr w:rsidR="00D20CA9" w:rsidTr="00D20CA9">
        <w:trPr>
          <w:trHeight w:val="10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A9" w:rsidRDefault="00D20CA9">
            <w:pPr>
              <w:keepNext/>
              <w:keepLines/>
              <w:ind w:firstLine="567"/>
              <w:jc w:val="both"/>
              <w:outlineLvl w:val="0"/>
              <w:rPr>
                <w:rFonts w:ascii="Times New Roman" w:hAnsi="Times New Roman"/>
                <w:kern w:val="32"/>
                <w:lang w:val="en-US"/>
              </w:rPr>
            </w:pPr>
            <w:r>
              <w:rPr>
                <w:rFonts w:ascii="Times New Roman" w:hAnsi="Times New Roman"/>
                <w:kern w:val="32"/>
              </w:rPr>
              <w:t>Спортивная площадка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A9" w:rsidRDefault="00D20CA9">
            <w:pPr>
              <w:keepNext/>
              <w:keepLines/>
              <w:tabs>
                <w:tab w:val="left" w:pos="1995"/>
              </w:tabs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Ворота футбольные -2шт; ворота для  мини футбола -2шт; брусья -2шт; перекладина -2шт; стол теннисный -8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рукоход</w:t>
            </w:r>
            <w:proofErr w:type="spellEnd"/>
            <w:r>
              <w:rPr>
                <w:rFonts w:ascii="Times New Roman" w:hAnsi="Times New Roman"/>
              </w:rPr>
              <w:t xml:space="preserve"> -1шт; лестница гимнастическая -3шт; бревно гимнастическое -1шт; полоса препятствия -1шт; шест для лазания -2шт; яма для прыжков -1шт.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:rsidR="001D7470" w:rsidRDefault="00D20CA9" w:rsidP="00D20CA9">
      <w:pPr>
        <w:spacing w:after="0" w:line="240" w:lineRule="auto"/>
        <w:ind w:firstLine="88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</w:p>
    <w:p w:rsidR="00D20CA9" w:rsidRDefault="00D20CA9" w:rsidP="00D20CA9">
      <w:pPr>
        <w:spacing w:after="0" w:line="240" w:lineRule="auto"/>
        <w:ind w:firstLine="88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Организация медицинского обслуживания: </w:t>
      </w:r>
      <w:r>
        <w:rPr>
          <w:rFonts w:ascii="Times New Roman" w:hAnsi="Times New Roman"/>
        </w:rPr>
        <w:t>Для охраны здоровья обучающихся медицинское обслуживание проходит по следующим направлениям:</w:t>
      </w:r>
    </w:p>
    <w:p w:rsidR="00D20CA9" w:rsidRDefault="00D20CA9" w:rsidP="00D20CA9">
      <w:pPr>
        <w:keepNext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функционирует ФАП на территории поселения.</w:t>
      </w:r>
    </w:p>
    <w:p w:rsidR="00D20CA9" w:rsidRDefault="00D20CA9" w:rsidP="00D20CA9">
      <w:pPr>
        <w:keepNext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по профилактике заболеваний, оздоровлению обучающихся:</w:t>
      </w:r>
    </w:p>
    <w:p w:rsidR="00D20CA9" w:rsidRDefault="00D20CA9" w:rsidP="00D20CA9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вакцинация </w:t>
      </w:r>
      <w:proofErr w:type="gramStart"/>
      <w:r>
        <w:rPr>
          <w:rFonts w:ascii="Times New Roman" w:hAnsi="Times New Roman"/>
        </w:rPr>
        <w:t>обучающихся</w:t>
      </w:r>
      <w:proofErr w:type="gramEnd"/>
    </w:p>
    <w:p w:rsidR="00D20CA9" w:rsidRDefault="00D20CA9" w:rsidP="00D20CA9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медицинские осмотры</w:t>
      </w:r>
    </w:p>
    <w:p w:rsidR="00D20CA9" w:rsidRDefault="00D20CA9" w:rsidP="00D20CA9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проведение диспансеризации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 </w:t>
      </w:r>
    </w:p>
    <w:p w:rsidR="00D20CA9" w:rsidRDefault="00D20CA9" w:rsidP="00D20CA9">
      <w:pPr>
        <w:keepNext/>
        <w:keepLines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гигиеническое обучение и воспитание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;</w:t>
      </w:r>
    </w:p>
    <w:p w:rsidR="00D20CA9" w:rsidRDefault="00D20CA9" w:rsidP="00D20CA9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индивидуальные и групповые беседы со школьниками о личной гигиене и прививках.</w:t>
      </w:r>
    </w:p>
    <w:p w:rsidR="0070712A" w:rsidRDefault="00D20CA9" w:rsidP="00D20CA9">
      <w:r>
        <w:rPr>
          <w:rFonts w:ascii="Times New Roman" w:hAnsi="Times New Roman"/>
        </w:rPr>
        <w:t>- гигиеническое образование педагогов и родителей.</w:t>
      </w:r>
    </w:p>
    <w:sectPr w:rsidR="0070712A" w:rsidSect="00C9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534"/>
    <w:multiLevelType w:val="multilevel"/>
    <w:tmpl w:val="7800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16CEE"/>
    <w:multiLevelType w:val="hybridMultilevel"/>
    <w:tmpl w:val="B3B0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227BF"/>
    <w:multiLevelType w:val="hybridMultilevel"/>
    <w:tmpl w:val="1524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A5193"/>
    <w:multiLevelType w:val="multilevel"/>
    <w:tmpl w:val="7FB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54509"/>
    <w:multiLevelType w:val="hybridMultilevel"/>
    <w:tmpl w:val="6044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43B"/>
    <w:rsid w:val="00002363"/>
    <w:rsid w:val="000A143B"/>
    <w:rsid w:val="001D7470"/>
    <w:rsid w:val="00525CE8"/>
    <w:rsid w:val="0070712A"/>
    <w:rsid w:val="00B23D2B"/>
    <w:rsid w:val="00C97996"/>
    <w:rsid w:val="00D2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00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00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970</Words>
  <Characters>5532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Windows User</cp:lastModifiedBy>
  <cp:revision>2</cp:revision>
  <dcterms:created xsi:type="dcterms:W3CDTF">2021-03-25T11:54:00Z</dcterms:created>
  <dcterms:modified xsi:type="dcterms:W3CDTF">2021-03-25T11:54:00Z</dcterms:modified>
</cp:coreProperties>
</file>