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F0" w:rsidRDefault="006E02F0" w:rsidP="006E02F0">
      <w:pPr>
        <w:pStyle w:val="a3"/>
        <w:shd w:val="clear" w:color="auto" w:fill="FFFFFF"/>
        <w:spacing w:before="0" w:beforeAutospacing="0" w:after="0" w:afterAutospacing="0"/>
        <w:jc w:val="center"/>
        <w:rPr>
          <w:rFonts w:ascii="Verdana" w:hAnsi="Verdana"/>
          <w:color w:val="444444"/>
          <w:sz w:val="17"/>
          <w:szCs w:val="17"/>
        </w:rPr>
      </w:pPr>
      <w:bookmarkStart w:id="0" w:name="_GoBack"/>
      <w:bookmarkEnd w:id="0"/>
      <w:r>
        <w:rPr>
          <w:rStyle w:val="a4"/>
          <w:rFonts w:ascii="Verdana" w:hAnsi="Verdana"/>
          <w:color w:val="6781B8"/>
          <w:sz w:val="17"/>
          <w:szCs w:val="17"/>
        </w:rPr>
        <w:t>Памятка для родителей о комплексном учебном курсе</w:t>
      </w:r>
    </w:p>
    <w:p w:rsidR="006E02F0" w:rsidRDefault="006E02F0" w:rsidP="006E02F0">
      <w:pPr>
        <w:pStyle w:val="a3"/>
        <w:shd w:val="clear" w:color="auto" w:fill="FFFFFF"/>
        <w:spacing w:before="0" w:beforeAutospacing="0" w:after="0" w:afterAutospacing="0"/>
        <w:jc w:val="center"/>
        <w:rPr>
          <w:rFonts w:ascii="Verdana" w:hAnsi="Verdana"/>
          <w:color w:val="444444"/>
          <w:sz w:val="17"/>
          <w:szCs w:val="17"/>
        </w:rPr>
      </w:pPr>
      <w:r>
        <w:rPr>
          <w:rStyle w:val="a4"/>
          <w:rFonts w:ascii="Verdana" w:hAnsi="Verdana"/>
          <w:color w:val="6781B8"/>
          <w:sz w:val="17"/>
          <w:szCs w:val="17"/>
        </w:rPr>
        <w:t>«Основы религиозных культур и светской этики»</w:t>
      </w:r>
    </w:p>
    <w:p w:rsidR="006E02F0" w:rsidRDefault="006E02F0" w:rsidP="006E02F0">
      <w:pPr>
        <w:pStyle w:val="a3"/>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Когда ребенок покидает начальную школу, то испытывает немалые трудности в адаптации к новой системе обучения в основной школе. Меняется его отношение к себе, родителям, школе, образованию. Происходит переоценка ценностей. Необходимо поддержать ребенка в этот сложный для него период. Переход должен происходить в контексте определенного культурного и мировоззренческого пространства.</w:t>
      </w:r>
    </w:p>
    <w:p w:rsidR="006E02F0" w:rsidRDefault="006E02F0" w:rsidP="006E02F0">
      <w:pPr>
        <w:pStyle w:val="a3"/>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В августе 2009 г. по итогам встречи с лидерами религиозных организаций Президент Российской Федерации дал поручение о введении в 2010 году в ряде регионов апробации учебного курса, знакомящего школьников с культурой религий и основами светской этики.</w:t>
      </w:r>
    </w:p>
    <w:p w:rsidR="006E02F0" w:rsidRDefault="006E02F0" w:rsidP="006E02F0">
      <w:pPr>
        <w:pStyle w:val="a3"/>
        <w:shd w:val="clear" w:color="auto" w:fill="FFFFFF"/>
        <w:spacing w:before="0" w:beforeAutospacing="0" w:after="0" w:afterAutospacing="0"/>
        <w:ind w:firstLine="567"/>
        <w:jc w:val="both"/>
        <w:rPr>
          <w:rFonts w:ascii="Verdana" w:hAnsi="Verdana"/>
          <w:color w:val="444444"/>
          <w:sz w:val="17"/>
          <w:szCs w:val="17"/>
        </w:rPr>
      </w:pPr>
      <w:r>
        <w:rPr>
          <w:rFonts w:ascii="Verdana" w:hAnsi="Verdana"/>
          <w:i/>
          <w:iCs/>
          <w:color w:val="444444"/>
          <w:sz w:val="17"/>
          <w:szCs w:val="17"/>
        </w:rPr>
        <w:t> </w:t>
      </w:r>
    </w:p>
    <w:p w:rsidR="006E02F0" w:rsidRDefault="006E02F0" w:rsidP="006E02F0">
      <w:pPr>
        <w:pStyle w:val="a3"/>
        <w:shd w:val="clear" w:color="auto" w:fill="FFFFFF"/>
        <w:spacing w:before="0" w:beforeAutospacing="0" w:after="0" w:afterAutospacing="0"/>
        <w:ind w:firstLine="567"/>
        <w:jc w:val="both"/>
        <w:rPr>
          <w:rFonts w:ascii="Verdana" w:hAnsi="Verdana"/>
          <w:color w:val="444444"/>
          <w:sz w:val="17"/>
          <w:szCs w:val="17"/>
        </w:rPr>
      </w:pPr>
      <w:r>
        <w:rPr>
          <w:rFonts w:ascii="Verdana" w:hAnsi="Verdana"/>
          <w:i/>
          <w:iCs/>
          <w:color w:val="444444"/>
          <w:sz w:val="17"/>
          <w:szCs w:val="17"/>
        </w:rPr>
        <w:t>Общие положения</w:t>
      </w:r>
    </w:p>
    <w:p w:rsidR="006E02F0" w:rsidRDefault="006E02F0" w:rsidP="006E02F0">
      <w:pPr>
        <w:pStyle w:val="a3"/>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Комплексный учебный курс «Основы религиозных культур и светской этики» (далее – курс ОРКСЭ)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Родители (законные представители) школьников могут выбрать ОДИН из модулей для обучения своего ребенка.</w:t>
      </w:r>
    </w:p>
    <w:p w:rsidR="006E02F0" w:rsidRDefault="006E02F0" w:rsidP="006E02F0">
      <w:pPr>
        <w:pStyle w:val="a3"/>
        <w:shd w:val="clear" w:color="auto" w:fill="FFFFFF"/>
        <w:spacing w:before="0" w:beforeAutospacing="0" w:after="0" w:afterAutospacing="0"/>
        <w:ind w:firstLine="567"/>
        <w:jc w:val="both"/>
        <w:rPr>
          <w:rFonts w:ascii="Verdana" w:hAnsi="Verdana"/>
          <w:color w:val="444444"/>
          <w:sz w:val="17"/>
          <w:szCs w:val="17"/>
        </w:rPr>
      </w:pPr>
      <w:r>
        <w:rPr>
          <w:rFonts w:ascii="Verdana" w:hAnsi="Verdana"/>
          <w:i/>
          <w:iCs/>
          <w:color w:val="444444"/>
          <w:sz w:val="17"/>
          <w:szCs w:val="17"/>
        </w:rPr>
        <w:t> </w:t>
      </w:r>
    </w:p>
    <w:p w:rsidR="006E02F0" w:rsidRDefault="006E02F0" w:rsidP="006E02F0">
      <w:pPr>
        <w:pStyle w:val="a3"/>
        <w:shd w:val="clear" w:color="auto" w:fill="FFFFFF"/>
        <w:spacing w:before="0" w:beforeAutospacing="0" w:after="0" w:afterAutospacing="0"/>
        <w:ind w:firstLine="567"/>
        <w:jc w:val="both"/>
        <w:rPr>
          <w:rFonts w:ascii="Verdana" w:hAnsi="Verdana"/>
          <w:color w:val="444444"/>
          <w:sz w:val="17"/>
          <w:szCs w:val="17"/>
        </w:rPr>
      </w:pPr>
      <w:r>
        <w:rPr>
          <w:rFonts w:ascii="Verdana" w:hAnsi="Verdana"/>
          <w:i/>
          <w:iCs/>
          <w:color w:val="444444"/>
          <w:sz w:val="17"/>
          <w:szCs w:val="17"/>
        </w:rPr>
        <w:t>Содержательная часть</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Курс ОРКСЭ будет носить светский характер - у всех модулей будет единая методическая и методологическая основа, преподавать его будут учителя общеобразовательных школ, прошедшие специальную подготовку.</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 xml:space="preserve">Любой выбранный модуль позволит дать школьникам представление о многообразии и взаимопроникновении религиозной и светской КУЛЬТУР, предоставит возможность обсуждать нравственные вопросы и вопросы светской этики,  с опорой </w:t>
      </w:r>
      <w:proofErr w:type="gramStart"/>
      <w:r>
        <w:rPr>
          <w:rFonts w:ascii="Verdana" w:hAnsi="Verdana"/>
          <w:color w:val="444444"/>
          <w:sz w:val="17"/>
          <w:szCs w:val="17"/>
        </w:rPr>
        <w:t>на те</w:t>
      </w:r>
      <w:proofErr w:type="gramEnd"/>
      <w:r>
        <w:rPr>
          <w:rFonts w:ascii="Verdana" w:hAnsi="Verdana"/>
          <w:color w:val="444444"/>
          <w:sz w:val="17"/>
          <w:szCs w:val="17"/>
        </w:rPr>
        <w:t xml:space="preserve"> культурные особенности и традиции, которые для них представляют наибольший интерес.</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В основные задачи курса входит: формирование у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 xml:space="preserve">Данная задача решается путем включения в каждый модуль материалов по истории России и мира, литературе, музыки, живописи и изобразительному искусству, фрагменты биографий известных людей. Специалистами прорабатываются </w:t>
      </w:r>
      <w:proofErr w:type="spellStart"/>
      <w:r>
        <w:rPr>
          <w:rFonts w:ascii="Verdana" w:hAnsi="Verdana"/>
          <w:color w:val="444444"/>
          <w:sz w:val="17"/>
          <w:szCs w:val="17"/>
        </w:rPr>
        <w:t>межпредметные</w:t>
      </w:r>
      <w:proofErr w:type="spellEnd"/>
      <w:r>
        <w:rPr>
          <w:rFonts w:ascii="Verdana" w:hAnsi="Verdana"/>
          <w:color w:val="444444"/>
          <w:sz w:val="17"/>
          <w:szCs w:val="17"/>
        </w:rPr>
        <w:t xml:space="preserve"> связи со всеми необходимыми школьными предметами, которые внесены в сетку расписания для школьников 4-5 классов.</w:t>
      </w:r>
    </w:p>
    <w:p w:rsidR="006E02F0" w:rsidRDefault="006E02F0" w:rsidP="006E02F0">
      <w:pPr>
        <w:pStyle w:val="a3"/>
        <w:shd w:val="clear" w:color="auto" w:fill="FFFFFF"/>
        <w:spacing w:before="0" w:beforeAutospacing="0" w:after="0" w:afterAutospacing="0"/>
        <w:ind w:firstLine="567"/>
        <w:jc w:val="both"/>
        <w:rPr>
          <w:rFonts w:ascii="Verdana" w:hAnsi="Verdana"/>
          <w:color w:val="444444"/>
          <w:sz w:val="17"/>
          <w:szCs w:val="17"/>
        </w:rPr>
      </w:pPr>
      <w:r>
        <w:rPr>
          <w:rFonts w:ascii="Verdana" w:hAnsi="Verdana"/>
          <w:i/>
          <w:iCs/>
          <w:color w:val="444444"/>
          <w:sz w:val="17"/>
          <w:szCs w:val="17"/>
        </w:rPr>
        <w:t>Организационное и методическое обеспечение</w:t>
      </w:r>
    </w:p>
    <w:p w:rsidR="006E02F0" w:rsidRDefault="006E02F0" w:rsidP="006E02F0">
      <w:pPr>
        <w:pStyle w:val="a3"/>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В настоящее время курс ОРКСЭ рассчитан только на две школьные четверти: последнюю четверть 4 класса и первую четверть 5 класса. Курс будет преподаваться 2 часа (урока) в неделю (суммарно на 2 четверти – 34 часа), за счет часов, предусмотренных на региональный компонент. Время, отведенное на основные школьные предметы, не затрагивается.</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Учебные пособия для школьников по курсу ОРКСЭ – это комплект из 6 книг, рассчитанных для обучения в 4-ом (1-ая часть) и 5-ом (2-ая часть) классе каждая. Учитывая возрастные возможности школьников 10-11-летнего возраста, учебные пособия по курсу нацелены на коммуникацию учеников, способствуя тем самым обмену мнениями, включают обширный иллюстративный материал, в том числе мультимедийные интерактивные материалы.</w:t>
      </w:r>
    </w:p>
    <w:p w:rsidR="006E02F0" w:rsidRDefault="006E02F0" w:rsidP="006E02F0">
      <w:pPr>
        <w:pStyle w:val="a5"/>
        <w:shd w:val="clear" w:color="auto" w:fill="FFFFFF"/>
        <w:spacing w:before="0" w:beforeAutospacing="0" w:after="0" w:afterAutospacing="0"/>
        <w:ind w:firstLine="567"/>
        <w:jc w:val="both"/>
        <w:rPr>
          <w:rFonts w:ascii="Verdana" w:hAnsi="Verdana"/>
          <w:color w:val="444444"/>
          <w:sz w:val="17"/>
          <w:szCs w:val="17"/>
        </w:rPr>
      </w:pPr>
      <w:r>
        <w:rPr>
          <w:rFonts w:ascii="Verdana" w:hAnsi="Verdana"/>
          <w:i/>
          <w:iCs/>
          <w:color w:val="444444"/>
          <w:sz w:val="17"/>
          <w:szCs w:val="17"/>
        </w:rPr>
        <w:t>Значение родительского участия в изучении курса ОРКСЭ</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Система творческих вопросов-заданий построена так, что для их подготовки школьник должен обратиться к опыту своих родителей, других взрослых.</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Подготовка итоговых творческих работ также предусматривает посильное педагогическое сотрудничество родителей и детей.</w:t>
      </w:r>
    </w:p>
    <w:p w:rsidR="006E02F0" w:rsidRDefault="006E02F0" w:rsidP="006E02F0">
      <w:pPr>
        <w:pStyle w:val="a5"/>
        <w:shd w:val="clear" w:color="auto" w:fill="FFFFFF"/>
        <w:spacing w:before="0" w:beforeAutospacing="0" w:after="0" w:afterAutospacing="0"/>
        <w:ind w:firstLine="567"/>
        <w:jc w:val="both"/>
        <w:rPr>
          <w:rFonts w:ascii="Verdana" w:hAnsi="Verdana"/>
          <w:color w:val="444444"/>
          <w:sz w:val="17"/>
          <w:szCs w:val="17"/>
        </w:rPr>
      </w:pPr>
      <w:r>
        <w:rPr>
          <w:rFonts w:ascii="Verdana" w:hAnsi="Verdana"/>
          <w:i/>
          <w:iCs/>
          <w:color w:val="444444"/>
          <w:sz w:val="17"/>
          <w:szCs w:val="17"/>
        </w:rPr>
        <w:t>При выборе модуля родителям рекомендуется сделать следующее</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Ознакомиться с содержанием всех модулей курса, посмотреть содержание учебников по каждому модулю.</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lastRenderedPageBreak/>
        <w:t>Выслушать на родительском собрании учителей.</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Поговорить с учителем-предметником.</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Посоветоваться с классным руководителем.</w:t>
      </w:r>
    </w:p>
    <w:p w:rsidR="006E02F0" w:rsidRDefault="006E02F0" w:rsidP="006E02F0">
      <w:pPr>
        <w:pStyle w:val="a5"/>
        <w:shd w:val="clear" w:color="auto" w:fill="FFFFFF"/>
        <w:spacing w:before="0" w:beforeAutospacing="0" w:after="0" w:afterAutospacing="0"/>
        <w:ind w:firstLine="567"/>
        <w:jc w:val="both"/>
        <w:rPr>
          <w:rFonts w:ascii="Verdana" w:hAnsi="Verdana"/>
          <w:color w:val="444444"/>
          <w:sz w:val="17"/>
          <w:szCs w:val="17"/>
        </w:rPr>
      </w:pPr>
      <w:r>
        <w:rPr>
          <w:rFonts w:ascii="Verdana" w:hAnsi="Verdana"/>
          <w:i/>
          <w:iCs/>
          <w:color w:val="444444"/>
          <w:sz w:val="17"/>
          <w:szCs w:val="17"/>
        </w:rPr>
        <w:t>Практические советы родителям</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Настройтесь на воспитание, отнеситесь к новому школьному курсу как к дополнительному средству нравственного развития вашего ребенка.</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Разговаривайте с детьми о том, что они изучили на уроках.</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Воспитывайте у ребенка благожелательное отношение к людям другого мировоззрения.</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Не упускайте время, благоприятное для нравственного воспитания детей.</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Не забывайте, что никакой учебный курс сам не воспитывает. Главное – ребенок в процессе изучения может приобрести понимание того, насколько важна нравственность для полноценной человеческой жизни.</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Создавайте в общении и взаимодействии с ребенком воспитывающие ситуации, превращайте возникающие проблемы в нравственные уроки.</w:t>
      </w:r>
    </w:p>
    <w:p w:rsidR="006E02F0" w:rsidRDefault="006E02F0" w:rsidP="006E02F0">
      <w:pPr>
        <w:pStyle w:val="a5"/>
        <w:shd w:val="clear" w:color="auto" w:fill="FFFFFF"/>
        <w:spacing w:before="300" w:beforeAutospacing="0" w:after="0" w:afterAutospacing="0"/>
        <w:ind w:firstLine="567"/>
        <w:jc w:val="both"/>
        <w:rPr>
          <w:rFonts w:ascii="Verdana" w:hAnsi="Verdana"/>
          <w:color w:val="444444"/>
          <w:sz w:val="17"/>
          <w:szCs w:val="17"/>
        </w:rPr>
      </w:pPr>
      <w:r>
        <w:rPr>
          <w:rFonts w:ascii="Verdana" w:hAnsi="Verdana"/>
          <w:color w:val="444444"/>
          <w:sz w:val="17"/>
          <w:szCs w:val="17"/>
        </w:rPr>
        <w:t>Таким образом, курс ОРКСЭ будет содействовать интеграции всех участников образовательного процесса (школьников, их родителей, учителей) в национальную и мировую культуру; способствовать формированию широкого кругозора и осознанного нравственного мировоззрения граждан, что определяется в качестве основных задач содержания образования в законодательстве России.</w:t>
      </w:r>
    </w:p>
    <w:p w:rsidR="00A80201" w:rsidRPr="006E02F0" w:rsidRDefault="00A80201"/>
    <w:sectPr w:rsidR="00A80201" w:rsidRPr="006E0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F0"/>
    <w:rsid w:val="006E02F0"/>
    <w:rsid w:val="00A80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02F0"/>
    <w:rPr>
      <w:b/>
      <w:bCs/>
    </w:rPr>
  </w:style>
  <w:style w:type="paragraph" w:customStyle="1" w:styleId="a5">
    <w:name w:val="a"/>
    <w:basedOn w:val="a"/>
    <w:rsid w:val="006E02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02F0"/>
    <w:rPr>
      <w:b/>
      <w:bCs/>
    </w:rPr>
  </w:style>
  <w:style w:type="paragraph" w:customStyle="1" w:styleId="a5">
    <w:name w:val="a"/>
    <w:basedOn w:val="a"/>
    <w:rsid w:val="006E02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2015-03-30T11:04:00Z</dcterms:created>
  <dcterms:modified xsi:type="dcterms:W3CDTF">2015-03-30T11:10:00Z</dcterms:modified>
</cp:coreProperties>
</file>