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27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Доклад на тему: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Коллективные формы работы на уроках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– одни из способов</w:t>
      </w:r>
      <w:r w:rsidR="003A18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повышения эффективности уроков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57227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7227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ИЗО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Зазерской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СОШ: Самсонова Н.А.</w:t>
      </w:r>
    </w:p>
    <w:p w:rsidR="00457227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457227" w:rsidRPr="007A3106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color w:val="000000"/>
          <w:sz w:val="36"/>
          <w:szCs w:val="36"/>
        </w:rPr>
      </w:pPr>
      <w:r w:rsidRPr="007A3106">
        <w:rPr>
          <w:rFonts w:ascii="Times New Roman" w:hAnsi="Times New Roman" w:cs="Times New Roman"/>
          <w:color w:val="000000"/>
          <w:sz w:val="36"/>
          <w:szCs w:val="36"/>
        </w:rPr>
        <w:t>Коллективная художественная деятельность сегодня — комплексная педагогическая технология, объединяющая в себе формы образования, воспитания и эстетического общения. Её результат — общий успех, оказывающий положительное влияние как на коллектив в целом, так и на каждого ученика в отдельности.</w:t>
      </w:r>
    </w:p>
    <w:p w:rsidR="00457227" w:rsidRPr="007A3106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color w:val="000000"/>
          <w:sz w:val="36"/>
          <w:szCs w:val="36"/>
        </w:rPr>
      </w:pPr>
      <w:r w:rsidRPr="007A3106">
        <w:rPr>
          <w:rFonts w:ascii="Times New Roman" w:hAnsi="Times New Roman" w:cs="Times New Roman"/>
          <w:color w:val="000000"/>
          <w:sz w:val="36"/>
          <w:szCs w:val="36"/>
        </w:rPr>
        <w:t>Цель такой деятельности — учиться видеть себя и других в процессе совместного творчества.</w:t>
      </w:r>
    </w:p>
    <w:p w:rsidR="00457227" w:rsidRPr="007A3106" w:rsidRDefault="00457227" w:rsidP="00457227">
      <w:pPr>
        <w:pStyle w:val="a3"/>
        <w:shd w:val="clear" w:color="auto" w:fill="FFFFFF"/>
        <w:spacing w:before="0" w:beforeAutospacing="0" w:after="150" w:afterAutospacing="0"/>
        <w:ind w:left="-426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В основу стандарта положен системно-</w:t>
      </w:r>
      <w:proofErr w:type="spellStart"/>
      <w:r w:rsidRPr="007A3106">
        <w:rPr>
          <w:color w:val="000000"/>
          <w:sz w:val="36"/>
          <w:szCs w:val="36"/>
        </w:rPr>
        <w:t>деятельностный</w:t>
      </w:r>
      <w:proofErr w:type="spellEnd"/>
      <w:r w:rsidRPr="007A3106">
        <w:rPr>
          <w:color w:val="000000"/>
          <w:sz w:val="36"/>
          <w:szCs w:val="36"/>
        </w:rPr>
        <w:t xml:space="preserve"> подход предполагающий воспитание и развитие качеств личности, отвечающих требованиям информационного общества,  развитие личности обучающегося «на основе усвоения универсальных учебных действий (УУД), познания и освоения мира составляет цель и основной результат образования».</w:t>
      </w:r>
    </w:p>
    <w:p w:rsidR="00457227" w:rsidRPr="007A3106" w:rsidRDefault="00457227" w:rsidP="00457227">
      <w:pPr>
        <w:pStyle w:val="a3"/>
        <w:shd w:val="clear" w:color="auto" w:fill="FFFFFF"/>
        <w:spacing w:before="0" w:beforeAutospacing="0" w:after="150" w:afterAutospacing="0"/>
        <w:ind w:left="-426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На протяжении многих десятилетий учителя делают попытки наладить сотрудничество учеников в процессе обучения. Чтобы ввести в ежедневную практику сотрудничества, взаимопомощь и взаимопроверку, необходимо организовать их совместную деятельность, через коллективный способ обучения.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Коллективная деятельность на уроках изобразительного искусства пользуется большой популярностью среди учителей и вызывает большой интерес к художественному творчеству учащихся, способствует полному и многогранному раскрытию целостности картины мира.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6"/>
          <w:szCs w:val="36"/>
        </w:rPr>
      </w:pPr>
      <w:r w:rsidRPr="007A3106">
        <w:rPr>
          <w:b/>
          <w:bCs/>
          <w:color w:val="000000"/>
          <w:sz w:val="36"/>
          <w:szCs w:val="36"/>
        </w:rPr>
        <w:t xml:space="preserve">В ходе коллективной творческой деятельности решаются  следующие задачи: </w:t>
      </w:r>
    </w:p>
    <w:p w:rsidR="00457227" w:rsidRPr="007A3106" w:rsidRDefault="00457227" w:rsidP="007A310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Развитие взаимопомощи и отзывчивости во время работ коллективного творчества;</w:t>
      </w:r>
    </w:p>
    <w:p w:rsidR="00457227" w:rsidRPr="007A3106" w:rsidRDefault="00457227" w:rsidP="007A310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Формирование эстетического восприятия окружающего мира;</w:t>
      </w:r>
    </w:p>
    <w:p w:rsidR="00457227" w:rsidRPr="007A3106" w:rsidRDefault="00457227" w:rsidP="007A310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Развитие самостоятельности и творческой инициативы;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7A3106">
        <w:rPr>
          <w:b/>
          <w:bCs/>
          <w:color w:val="000000"/>
          <w:sz w:val="36"/>
          <w:szCs w:val="36"/>
        </w:rPr>
        <w:t>Виды коллективной деятельности</w:t>
      </w:r>
      <w:r w:rsidRPr="007A3106">
        <w:rPr>
          <w:color w:val="000000"/>
          <w:sz w:val="36"/>
          <w:szCs w:val="36"/>
        </w:rPr>
        <w:t>:</w:t>
      </w:r>
    </w:p>
    <w:p w:rsidR="00457227" w:rsidRPr="007A3106" w:rsidRDefault="00457227" w:rsidP="007A310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  <w:sz w:val="36"/>
          <w:szCs w:val="36"/>
        </w:rPr>
      </w:pPr>
      <w:r w:rsidRPr="007A3106">
        <w:rPr>
          <w:b/>
          <w:bCs/>
          <w:color w:val="000000"/>
          <w:sz w:val="36"/>
          <w:szCs w:val="36"/>
        </w:rPr>
        <w:lastRenderedPageBreak/>
        <w:t>Парные </w:t>
      </w:r>
      <w:r w:rsidRPr="007A3106">
        <w:rPr>
          <w:color w:val="000000"/>
          <w:sz w:val="36"/>
          <w:szCs w:val="36"/>
        </w:rPr>
        <w:t>– работа в парах, например, учащихся, сидящих за одной партой;</w:t>
      </w:r>
    </w:p>
    <w:p w:rsidR="00457227" w:rsidRPr="007A3106" w:rsidRDefault="00457227" w:rsidP="007A310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  <w:sz w:val="36"/>
          <w:szCs w:val="36"/>
        </w:rPr>
      </w:pPr>
      <w:proofErr w:type="gramStart"/>
      <w:r w:rsidRPr="007A3106">
        <w:rPr>
          <w:b/>
          <w:bCs/>
          <w:color w:val="000000"/>
          <w:sz w:val="36"/>
          <w:szCs w:val="36"/>
        </w:rPr>
        <w:t>Групповые</w:t>
      </w:r>
      <w:proofErr w:type="gramEnd"/>
      <w:r w:rsidRPr="007A3106">
        <w:rPr>
          <w:color w:val="000000"/>
          <w:sz w:val="36"/>
          <w:szCs w:val="36"/>
        </w:rPr>
        <w:t> – в небольших группах;</w:t>
      </w:r>
    </w:p>
    <w:p w:rsidR="00457227" w:rsidRPr="007A3106" w:rsidRDefault="00457227" w:rsidP="007A310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  <w:sz w:val="36"/>
          <w:szCs w:val="36"/>
        </w:rPr>
      </w:pPr>
      <w:proofErr w:type="gramStart"/>
      <w:r w:rsidRPr="007A3106">
        <w:rPr>
          <w:b/>
          <w:bCs/>
          <w:color w:val="000000"/>
          <w:sz w:val="36"/>
          <w:szCs w:val="36"/>
        </w:rPr>
        <w:t>Общие</w:t>
      </w:r>
      <w:proofErr w:type="gramEnd"/>
      <w:r w:rsidRPr="007A3106">
        <w:rPr>
          <w:b/>
          <w:bCs/>
          <w:color w:val="000000"/>
          <w:sz w:val="36"/>
          <w:szCs w:val="36"/>
        </w:rPr>
        <w:t xml:space="preserve"> </w:t>
      </w:r>
      <w:r w:rsidRPr="007A3106">
        <w:rPr>
          <w:color w:val="000000"/>
          <w:sz w:val="36"/>
          <w:szCs w:val="36"/>
        </w:rPr>
        <w:t>– работа осуществляется большой группой, половиной или всем классом.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6"/>
          <w:szCs w:val="36"/>
        </w:rPr>
      </w:pPr>
      <w:r w:rsidRPr="007A3106">
        <w:rPr>
          <w:b/>
          <w:bCs/>
          <w:color w:val="000000"/>
          <w:sz w:val="36"/>
          <w:szCs w:val="36"/>
        </w:rPr>
        <w:t>Формы коллективной творческой деятельности, используемые на уроках изобразительного искусства:</w:t>
      </w:r>
    </w:p>
    <w:p w:rsidR="00457227" w:rsidRPr="007A3106" w:rsidRDefault="00457227" w:rsidP="007A3106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7A3106">
        <w:rPr>
          <w:b/>
          <w:bCs/>
          <w:color w:val="000000"/>
          <w:sz w:val="36"/>
          <w:szCs w:val="36"/>
        </w:rPr>
        <w:t>Совместно-индивидуальная форма.</w:t>
      </w:r>
      <w:r w:rsidRPr="007A3106">
        <w:rPr>
          <w:color w:val="000000"/>
          <w:sz w:val="36"/>
          <w:szCs w:val="36"/>
        </w:rPr>
        <w:t xml:space="preserve"> Каждый ученик индивидуально выполняет изображение или изделие, которое на завершающем этапе становится частью, элементом коллективной композиции. Согласование действий каждого из участников совместного труда осуществляется в начале занятия, на первом этапе при разработке идеи совместной композиции, при планировании дальнейшей работы, и в конце занятия, на последнем этапе, когда составляется и обобщается коллективная композиция. </w:t>
      </w:r>
    </w:p>
    <w:p w:rsidR="00457227" w:rsidRPr="007A3106" w:rsidRDefault="00457227" w:rsidP="007A3106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7A3106">
        <w:rPr>
          <w:b/>
          <w:bCs/>
          <w:color w:val="000000"/>
          <w:sz w:val="36"/>
          <w:szCs w:val="36"/>
        </w:rPr>
        <w:t>Совместно-последовательная форма</w:t>
      </w:r>
      <w:r w:rsidRPr="007A3106">
        <w:rPr>
          <w:color w:val="000000"/>
          <w:sz w:val="36"/>
          <w:szCs w:val="36"/>
        </w:rPr>
        <w:t> предполагает работу по принципу конвейера, когда результат действия одного участника находится в тесной зависимости от результатов предыдущего и последующего участника. Но на уроке не воссоздается промышленный конвейер,  детям предполагается игра, в которой каждый ученик - мастер, который работает на линии конвейера художественного производства.</w:t>
      </w:r>
    </w:p>
    <w:p w:rsidR="00457227" w:rsidRPr="007A3106" w:rsidRDefault="00457227" w:rsidP="007A3106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  <w:sz w:val="36"/>
          <w:szCs w:val="36"/>
        </w:rPr>
      </w:pPr>
      <w:r w:rsidRPr="007A3106">
        <w:rPr>
          <w:b/>
          <w:bCs/>
          <w:color w:val="000000"/>
          <w:sz w:val="36"/>
          <w:szCs w:val="36"/>
        </w:rPr>
        <w:t>Совместно-взаимодействующая форма. </w:t>
      </w:r>
      <w:r w:rsidRPr="007A3106">
        <w:rPr>
          <w:color w:val="000000"/>
          <w:sz w:val="36"/>
          <w:szCs w:val="36"/>
        </w:rPr>
        <w:t>Работа ведётся одновременно всеми участниками, согласовывая их действия на каждом из этапов коллективной деятельности. Исходная композиция не задается учителем, а сочиняется коллективом учащихся, т.е. уже на первом этапе создания коллективной работы имеет место творческое взаимодействие детей, сотрудничество. Выполняя фрагмент коллективной композиции, учащиеся объединяются в малые группы, в которых и происходит непосредственное общение и взаимодействие в ходе работы.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 xml:space="preserve">    По моему опыту, совместно-индивидуальная форма коллективного творчества является наиболее приемлемой для работы и с детьми начальных классов и среднего звена. Она </w:t>
      </w:r>
      <w:r w:rsidRPr="007A3106">
        <w:rPr>
          <w:color w:val="000000"/>
          <w:sz w:val="36"/>
          <w:szCs w:val="36"/>
        </w:rPr>
        <w:lastRenderedPageBreak/>
        <w:t>наиболее проста по организации. В процессе совместно-индивидуальной деятельности легче проследить и оценить работу каждого ученика, к тому же эта форма позволяет постепенно обогащать опыт общения детей, ведя их от совместно-индивидуальной деятельности через работу в паре, в малой группе и далее к совместно-взаимодействующей деятельности.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При выборе формы и методики организации совместной работы, учащихся я учитываю их готовность к коллективной деятельности, определяю возрастные особенности, уровень художественных способностей  и уровень приобретенного опыта общения учащихся, который во многом зависит от их предрасположенности к общению.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 xml:space="preserve">      Интерес к коллективному творчеству возрастает, когда ребёнок видит свой личный вклад в большое, общее дело.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7A3106">
        <w:rPr>
          <w:b/>
          <w:bCs/>
          <w:color w:val="000000"/>
          <w:sz w:val="36"/>
          <w:szCs w:val="36"/>
        </w:rPr>
        <w:t>Какие методы и приемы эффективны на уроках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7A3106">
        <w:rPr>
          <w:b/>
          <w:bCs/>
          <w:color w:val="000000"/>
          <w:sz w:val="36"/>
          <w:szCs w:val="36"/>
        </w:rPr>
        <w:t>коллективного творчества? </w:t>
      </w:r>
    </w:p>
    <w:p w:rsidR="00457227" w:rsidRPr="007A3106" w:rsidRDefault="00457227" w:rsidP="007A3106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эмоциональный рассказ учителя;</w:t>
      </w:r>
    </w:p>
    <w:p w:rsidR="00457227" w:rsidRPr="007A3106" w:rsidRDefault="00457227" w:rsidP="007A3106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диалог на равных ученика и учителя в процессе беседы о красоте реального мира и об искусстве;</w:t>
      </w:r>
    </w:p>
    <w:p w:rsidR="00457227" w:rsidRPr="007A3106" w:rsidRDefault="00457227" w:rsidP="007A3106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взаимодействие различных иску</w:t>
      </w:r>
      <w:proofErr w:type="gramStart"/>
      <w:r w:rsidRPr="007A3106">
        <w:rPr>
          <w:color w:val="000000"/>
          <w:sz w:val="36"/>
          <w:szCs w:val="36"/>
        </w:rPr>
        <w:t>сств в пр</w:t>
      </w:r>
      <w:proofErr w:type="gramEnd"/>
      <w:r w:rsidRPr="007A3106">
        <w:rPr>
          <w:color w:val="000000"/>
          <w:sz w:val="36"/>
          <w:szCs w:val="36"/>
        </w:rPr>
        <w:t>оцессе восприятия;</w:t>
      </w:r>
    </w:p>
    <w:p w:rsidR="00457227" w:rsidRPr="007A3106" w:rsidRDefault="00457227" w:rsidP="007A3106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педагогическая драматизация;</w:t>
      </w:r>
    </w:p>
    <w:p w:rsidR="00457227" w:rsidRPr="007A3106" w:rsidRDefault="00457227" w:rsidP="007A3106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дидактические и ролевые игры;</w:t>
      </w:r>
    </w:p>
    <w:p w:rsidR="00457227" w:rsidRPr="007A3106" w:rsidRDefault="00457227" w:rsidP="007A3106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упражнения, направленные на развитие художественных навыков и на поиск художественных средств выражения;</w:t>
      </w:r>
    </w:p>
    <w:p w:rsidR="00457227" w:rsidRPr="007A3106" w:rsidRDefault="00457227" w:rsidP="007A3106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экспериментирование с изобразительными материалами.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7A3106">
        <w:rPr>
          <w:b/>
          <w:bCs/>
          <w:color w:val="000000"/>
          <w:sz w:val="36"/>
          <w:szCs w:val="36"/>
        </w:rPr>
        <w:t>Каковы же могут быть основные причины неудачи в совместной творческой деятельности?</w:t>
      </w:r>
    </w:p>
    <w:p w:rsidR="00457227" w:rsidRPr="007A3106" w:rsidRDefault="00457227" w:rsidP="007A3106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достаточно объёмное по времени задание, когда требуется более одного занятия, чтобы завершить работу. В этом случае у многих детей теряется интерес.</w:t>
      </w:r>
    </w:p>
    <w:p w:rsidR="00457227" w:rsidRPr="007A3106" w:rsidRDefault="00457227" w:rsidP="007A3106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сложность техники исполнения именно для выбранной формы совместной работы;</w:t>
      </w:r>
    </w:p>
    <w:p w:rsidR="00457227" w:rsidRPr="007A3106" w:rsidRDefault="00457227" w:rsidP="007A3106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законченная работа не имеет целостного вида.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7A3106">
        <w:rPr>
          <w:b/>
          <w:bCs/>
          <w:color w:val="000000"/>
          <w:sz w:val="36"/>
          <w:szCs w:val="36"/>
        </w:rPr>
        <w:lastRenderedPageBreak/>
        <w:t>Возможные способы преодоления сложностей в процессе коллективной работы.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Педагогу необходимо тщательно продумать все моменты урока, от решения которых будет зависеть успешность творческой работы и ее качество.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- продумать заранее композицию коллективной работы, выбрать цвет, размер и положение общей плоскости – фона;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- выбрать единый изобразительный материал;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- определить соразмерность в общей композиции;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- определить технику «сборки» коллективной композиции, т.е. продумать, чем и как будут между собой соединиться или крепиться отдельные детали к общему фону;</w:t>
      </w:r>
    </w:p>
    <w:p w:rsidR="00457227" w:rsidRPr="007A3106" w:rsidRDefault="00457227" w:rsidP="007A310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7A3106">
        <w:rPr>
          <w:color w:val="000000"/>
          <w:sz w:val="36"/>
          <w:szCs w:val="36"/>
        </w:rPr>
        <w:t>- продумать процесс выполнения коллективной композиции, назначить из числа детей помощников для ведения работы по монтажу общей композиции.</w:t>
      </w:r>
    </w:p>
    <w:p w:rsidR="00457227" w:rsidRPr="007A3106" w:rsidRDefault="00457227" w:rsidP="007A3106">
      <w:pPr>
        <w:shd w:val="clear" w:color="auto" w:fill="FFFFFF" w:themeFill="background1"/>
        <w:spacing w:before="125" w:after="0" w:line="240" w:lineRule="auto"/>
        <w:ind w:right="10"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3106">
        <w:rPr>
          <w:rFonts w:ascii="Times New Roman" w:eastAsia="Times New Roman" w:hAnsi="Times New Roman" w:cs="Times New Roman"/>
          <w:sz w:val="36"/>
          <w:szCs w:val="36"/>
        </w:rPr>
        <w:t xml:space="preserve">Из опыта свой работы по программе </w:t>
      </w:r>
      <w:r w:rsidRPr="007A3106">
        <w:rPr>
          <w:rFonts w:ascii="Times New Roman" w:eastAsia="Times New Roman" w:hAnsi="Times New Roman" w:cs="Times New Roman"/>
          <w:spacing w:val="-4"/>
          <w:sz w:val="36"/>
          <w:szCs w:val="36"/>
        </w:rPr>
        <w:t xml:space="preserve">Б. М. </w:t>
      </w:r>
      <w:proofErr w:type="spellStart"/>
      <w:r w:rsidRPr="007A3106">
        <w:rPr>
          <w:rFonts w:ascii="Times New Roman" w:eastAsia="Times New Roman" w:hAnsi="Times New Roman" w:cs="Times New Roman"/>
          <w:spacing w:val="-4"/>
          <w:sz w:val="36"/>
          <w:szCs w:val="36"/>
        </w:rPr>
        <w:t>Неменского</w:t>
      </w:r>
      <w:proofErr w:type="spellEnd"/>
      <w:r w:rsidRPr="007A3106">
        <w:rPr>
          <w:rFonts w:ascii="Times New Roman" w:eastAsia="Times New Roman" w:hAnsi="Times New Roman" w:cs="Times New Roman"/>
          <w:spacing w:val="-4"/>
          <w:sz w:val="36"/>
          <w:szCs w:val="36"/>
        </w:rPr>
        <w:t xml:space="preserve">  </w:t>
      </w:r>
      <w:r w:rsidRPr="007A3106">
        <w:rPr>
          <w:rFonts w:ascii="Times New Roman" w:eastAsia="Times New Roman" w:hAnsi="Times New Roman" w:cs="Times New Roman"/>
          <w:sz w:val="36"/>
          <w:szCs w:val="36"/>
        </w:rPr>
        <w:t>«</w:t>
      </w:r>
      <w:r w:rsidRPr="007A3106">
        <w:rPr>
          <w:rFonts w:ascii="Times New Roman" w:eastAsia="Times New Roman" w:hAnsi="Times New Roman" w:cs="Times New Roman"/>
          <w:spacing w:val="-4"/>
          <w:sz w:val="36"/>
          <w:szCs w:val="36"/>
        </w:rPr>
        <w:t>Изобразительное искусство»</w:t>
      </w:r>
      <w:r w:rsidRPr="007A3106">
        <w:rPr>
          <w:rFonts w:ascii="Times New Roman" w:eastAsia="Times New Roman" w:hAnsi="Times New Roman" w:cs="Times New Roman"/>
          <w:sz w:val="36"/>
          <w:szCs w:val="36"/>
        </w:rPr>
        <w:t xml:space="preserve"> в 5-7 классах, я использую формы коллективной работы при изучении следующих разделов и тем по классам, с учетом регионального компонента. Например, в 5 классе при изучении раздела «Древние корни народного искусства», изучив тему «</w:t>
      </w:r>
      <w:r w:rsidRPr="007A3106">
        <w:rPr>
          <w:rFonts w:ascii="Times New Roman" w:hAnsi="Times New Roman" w:cs="Times New Roman"/>
          <w:bCs/>
          <w:color w:val="000000"/>
          <w:spacing w:val="8"/>
          <w:sz w:val="36"/>
          <w:szCs w:val="36"/>
        </w:rPr>
        <w:t>Внутренний мир русской избы» (</w:t>
      </w:r>
      <w:r w:rsidRPr="007A3106">
        <w:rPr>
          <w:rFonts w:ascii="Times New Roman" w:hAnsi="Times New Roman" w:cs="Times New Roman"/>
          <w:color w:val="000000"/>
          <w:spacing w:val="2"/>
          <w:sz w:val="36"/>
          <w:szCs w:val="36"/>
        </w:rPr>
        <w:t>жизненно важные центры в крес</w:t>
      </w:r>
      <w:r w:rsidRPr="007A3106">
        <w:rPr>
          <w:rFonts w:ascii="Times New Roman" w:hAnsi="Times New Roman" w:cs="Times New Roman"/>
          <w:color w:val="000000"/>
          <w:spacing w:val="5"/>
          <w:sz w:val="36"/>
          <w:szCs w:val="36"/>
        </w:rPr>
        <w:t>тьянском доме: печное пространство, красный угол, круг предметов быта, труда и включение их в пространство дома</w:t>
      </w:r>
      <w:r w:rsidRPr="007A3106">
        <w:rPr>
          <w:rFonts w:ascii="Times New Roman" w:hAnsi="Times New Roman" w:cs="Times New Roman"/>
          <w:color w:val="000000"/>
          <w:spacing w:val="8"/>
          <w:sz w:val="36"/>
          <w:szCs w:val="36"/>
        </w:rPr>
        <w:t xml:space="preserve">), </w:t>
      </w:r>
      <w:r w:rsidRPr="007A3106">
        <w:rPr>
          <w:rFonts w:ascii="Times New Roman" w:eastAsia="Times New Roman" w:hAnsi="Times New Roman" w:cs="Times New Roman"/>
          <w:sz w:val="36"/>
          <w:szCs w:val="36"/>
        </w:rPr>
        <w:t>проводится экскурсия в школьный музей. Экскурсия является подготовительным этапом для создания коллективной композиции «Внутренний мир казачьего куреня»</w:t>
      </w:r>
      <w:r w:rsidRPr="007A3106">
        <w:rPr>
          <w:rFonts w:ascii="Times New Roman" w:hAnsi="Times New Roman" w:cs="Times New Roman"/>
          <w:color w:val="000000"/>
          <w:spacing w:val="4"/>
          <w:sz w:val="36"/>
          <w:szCs w:val="36"/>
        </w:rPr>
        <w:t xml:space="preserve"> с включением деталей казачьего интерьера родного края, которые обучающиеся рисуют по выбору, но обсуждая свой выбор с учителем и классом. </w:t>
      </w:r>
      <w:proofErr w:type="gramStart"/>
      <w:r w:rsidRPr="007A3106">
        <w:rPr>
          <w:rFonts w:ascii="Times New Roman" w:hAnsi="Times New Roman" w:cs="Times New Roman"/>
          <w:color w:val="000000"/>
          <w:spacing w:val="4"/>
          <w:sz w:val="36"/>
          <w:szCs w:val="36"/>
        </w:rPr>
        <w:t xml:space="preserve">В разделе «Связь времен в народном искусстве» по теме «Древние образы в современных народных игрушках» класс делится на 3 группы, которым дается задание отправиться в путешествие под названием «Дымково», </w:t>
      </w:r>
      <w:proofErr w:type="spellStart"/>
      <w:r w:rsidRPr="007A3106">
        <w:rPr>
          <w:rFonts w:ascii="Times New Roman" w:hAnsi="Times New Roman" w:cs="Times New Roman"/>
          <w:color w:val="000000"/>
          <w:spacing w:val="4"/>
          <w:sz w:val="36"/>
          <w:szCs w:val="36"/>
        </w:rPr>
        <w:t>Филлимоново</w:t>
      </w:r>
      <w:proofErr w:type="spellEnd"/>
      <w:r w:rsidRPr="007A3106">
        <w:rPr>
          <w:rFonts w:ascii="Times New Roman" w:hAnsi="Times New Roman" w:cs="Times New Roman"/>
          <w:color w:val="000000"/>
          <w:spacing w:val="4"/>
          <w:sz w:val="36"/>
          <w:szCs w:val="36"/>
        </w:rPr>
        <w:t>» и «Каргополь» с целью изучения каждой группой народного промысла и последующего выполнения эскиза игрушек данного промысла и их лепки из глины.</w:t>
      </w:r>
      <w:proofErr w:type="gramEnd"/>
      <w:r w:rsidRPr="007A3106">
        <w:rPr>
          <w:rFonts w:ascii="Times New Roman" w:hAnsi="Times New Roman" w:cs="Times New Roman"/>
          <w:color w:val="000000"/>
          <w:spacing w:val="4"/>
          <w:sz w:val="36"/>
          <w:szCs w:val="36"/>
        </w:rPr>
        <w:t xml:space="preserve"> При изучении темы </w:t>
      </w:r>
      <w:r w:rsidRPr="007A3106">
        <w:rPr>
          <w:rFonts w:ascii="Times New Roman" w:hAnsi="Times New Roman" w:cs="Times New Roman"/>
          <w:color w:val="000000"/>
          <w:spacing w:val="4"/>
          <w:sz w:val="36"/>
          <w:szCs w:val="36"/>
        </w:rPr>
        <w:lastRenderedPageBreak/>
        <w:t xml:space="preserve">«Искусство Гжели» </w:t>
      </w:r>
      <w:proofErr w:type="gramStart"/>
      <w:r w:rsidRPr="007A3106">
        <w:rPr>
          <w:rFonts w:ascii="Times New Roman" w:hAnsi="Times New Roman" w:cs="Times New Roman"/>
          <w:color w:val="000000"/>
          <w:spacing w:val="4"/>
          <w:sz w:val="36"/>
          <w:szCs w:val="36"/>
        </w:rPr>
        <w:t>обучающимся</w:t>
      </w:r>
      <w:proofErr w:type="gramEnd"/>
      <w:r w:rsidRPr="007A3106">
        <w:rPr>
          <w:rFonts w:ascii="Times New Roman" w:hAnsi="Times New Roman" w:cs="Times New Roman"/>
          <w:color w:val="000000"/>
          <w:spacing w:val="4"/>
          <w:sz w:val="36"/>
          <w:szCs w:val="36"/>
        </w:rPr>
        <w:t xml:space="preserve"> предлагается выполнить сервировку стола посудой из гжельской керамики. </w:t>
      </w:r>
      <w:proofErr w:type="gramStart"/>
      <w:r w:rsidRPr="007A3106">
        <w:rPr>
          <w:rFonts w:ascii="Times New Roman" w:hAnsi="Times New Roman" w:cs="Times New Roman"/>
          <w:color w:val="000000"/>
          <w:spacing w:val="4"/>
          <w:sz w:val="36"/>
          <w:szCs w:val="36"/>
        </w:rPr>
        <w:t>Учитель на доске прикрепляет большой лист бумаги, имитируя стол, обучающимся на выбор предлагает шаблоны посуды для росписи по мотивам гжельской росписи и затем разместить на столе.</w:t>
      </w:r>
      <w:proofErr w:type="gramEnd"/>
      <w:r w:rsidRPr="007A3106">
        <w:rPr>
          <w:rFonts w:ascii="Times New Roman" w:hAnsi="Times New Roman" w:cs="Times New Roman"/>
          <w:color w:val="000000"/>
          <w:spacing w:val="4"/>
          <w:sz w:val="36"/>
          <w:szCs w:val="36"/>
        </w:rPr>
        <w:t xml:space="preserve"> Такая форма удобна для изучения различных видов росписи. </w:t>
      </w:r>
      <w:r w:rsidRPr="007A3106"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Также рекомендуется использовать коллективные работы </w:t>
      </w:r>
      <w:r w:rsidRPr="007A3106">
        <w:rPr>
          <w:rFonts w:ascii="Times New Roman" w:eastAsia="Times New Roman" w:hAnsi="Times New Roman" w:cs="Times New Roman"/>
          <w:sz w:val="36"/>
          <w:szCs w:val="36"/>
        </w:rPr>
        <w:t>в качестве метода обобщения знаний и умений учащихся, получен</w:t>
      </w:r>
      <w:r w:rsidRPr="007A3106">
        <w:rPr>
          <w:rFonts w:ascii="Times New Roman" w:eastAsia="Times New Roman" w:hAnsi="Times New Roman" w:cs="Times New Roman"/>
          <w:sz w:val="36"/>
          <w:szCs w:val="36"/>
        </w:rPr>
        <w:softHyphen/>
        <w:t>ных в течение нескольких уроков,  например в</w:t>
      </w:r>
      <w:r w:rsidRPr="007A3106">
        <w:rPr>
          <w:rFonts w:ascii="Times New Roman" w:hAnsi="Times New Roman" w:cs="Times New Roman"/>
          <w:sz w:val="36"/>
          <w:szCs w:val="36"/>
        </w:rPr>
        <w:t xml:space="preserve">ыполнение коллективной работы «Бал в интерьере дворца» по закреплению  пройденного материала по теме «Костюм разных социальных групп в разных странах».  Дается задание:  продумывание общей композиции, изображение мебели и отдельных предметов, а также разных по величине фигур людей в нарядных костюмах и  соединение деталей в общую композицию. </w:t>
      </w:r>
      <w:proofErr w:type="gramStart"/>
      <w:r w:rsidRPr="007A3106">
        <w:rPr>
          <w:rFonts w:ascii="Times New Roman" w:hAnsi="Times New Roman" w:cs="Times New Roman"/>
          <w:sz w:val="36"/>
          <w:szCs w:val="36"/>
        </w:rPr>
        <w:t>В 6 классе применяются коллективные формы деятельности на уроках при изучении раздела  «Виды ИЗО» по теме «Рисунок основа изобразительного искусства» и «Объемные изображения в скульптуре животного мира Донского края», где дети изучают энциклопедию растительного и животного мира Донской природы, затем делают эскизы растений Донской степи и лепят из  глины (пластилина) животных и размещают их на карте Ростовской области.</w:t>
      </w:r>
      <w:proofErr w:type="gramEnd"/>
    </w:p>
    <w:p w:rsidR="00457227" w:rsidRPr="007A3106" w:rsidRDefault="00457227" w:rsidP="00457227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A3106">
        <w:rPr>
          <w:rFonts w:ascii="Times New Roman" w:hAnsi="Times New Roman" w:cs="Times New Roman"/>
          <w:sz w:val="36"/>
          <w:szCs w:val="36"/>
        </w:rPr>
        <w:t>В 7 классе в разделе «Художник – дизайн – архитектор» закрепляются основы макетирования эскиза плаката, художественного оформления книги, журнала (синтеза слова и изображения) работа выполняется в парах. По теме «</w:t>
      </w:r>
      <w:r w:rsidRPr="007A3106">
        <w:rPr>
          <w:rFonts w:ascii="Times New Roman" w:eastAsia="Times New Roman" w:hAnsi="Times New Roman" w:cs="Times New Roman"/>
          <w:sz w:val="36"/>
          <w:szCs w:val="36"/>
        </w:rPr>
        <w:t xml:space="preserve">Ты – архитектор. Проектирование города: архитектурный замысел и его осуществление» выполняется макетирование из бумаги  здания по своему представлению каждым ребенком, а затем составляется единая композиция под названием «Сказочный город» или «Город моей мечты».                                                                                                             В преддверии празднования  годовщины Тацинского танкового рейда,   используя региональный компонент, в последние годы я провожу  урок </w:t>
      </w:r>
      <w:proofErr w:type="gramStart"/>
      <w:r w:rsidRPr="007A3106">
        <w:rPr>
          <w:rFonts w:ascii="Times New Roman" w:eastAsia="Times New Roman" w:hAnsi="Times New Roman" w:cs="Times New Roman"/>
          <w:sz w:val="36"/>
          <w:szCs w:val="36"/>
        </w:rPr>
        <w:t>–п</w:t>
      </w:r>
      <w:proofErr w:type="gramEnd"/>
      <w:r w:rsidRPr="007A3106">
        <w:rPr>
          <w:rFonts w:ascii="Times New Roman" w:eastAsia="Times New Roman" w:hAnsi="Times New Roman" w:cs="Times New Roman"/>
          <w:sz w:val="36"/>
          <w:szCs w:val="36"/>
        </w:rPr>
        <w:t xml:space="preserve">роект на тему «По местам Боевой славы станицы Тацинской» с целью изучения истории </w:t>
      </w:r>
      <w:r w:rsidRPr="007A3106">
        <w:rPr>
          <w:rFonts w:ascii="Times New Roman" w:eastAsia="Times New Roman" w:hAnsi="Times New Roman" w:cs="Times New Roman"/>
          <w:sz w:val="36"/>
          <w:szCs w:val="36"/>
        </w:rPr>
        <w:lastRenderedPageBreak/>
        <w:t>Тацинского танкового рейда, памятников, созданных в честь этого героического события на территории Тацинской.  Сначала проводится подготовительный этап с показом презентаций, видеофильмов, рассказ</w:t>
      </w:r>
      <w:r w:rsidR="00FA7ED2" w:rsidRPr="007A3106">
        <w:rPr>
          <w:rFonts w:ascii="Times New Roman" w:eastAsia="Times New Roman" w:hAnsi="Times New Roman" w:cs="Times New Roman"/>
          <w:sz w:val="36"/>
          <w:szCs w:val="36"/>
        </w:rPr>
        <w:t>а</w:t>
      </w:r>
      <w:r w:rsidRPr="007A3106">
        <w:rPr>
          <w:rFonts w:ascii="Times New Roman" w:eastAsia="Times New Roman" w:hAnsi="Times New Roman" w:cs="Times New Roman"/>
          <w:sz w:val="36"/>
          <w:szCs w:val="36"/>
        </w:rPr>
        <w:t xml:space="preserve"> учителя   о героях танкового рейда: командире рейда генерале В.М. </w:t>
      </w:r>
      <w:proofErr w:type="spellStart"/>
      <w:r w:rsidRPr="007A3106">
        <w:rPr>
          <w:rFonts w:ascii="Times New Roman" w:eastAsia="Times New Roman" w:hAnsi="Times New Roman" w:cs="Times New Roman"/>
          <w:sz w:val="36"/>
          <w:szCs w:val="36"/>
        </w:rPr>
        <w:t>Баданове</w:t>
      </w:r>
      <w:proofErr w:type="spellEnd"/>
      <w:r w:rsidRPr="007A3106">
        <w:rPr>
          <w:rFonts w:ascii="Times New Roman" w:eastAsia="Times New Roman" w:hAnsi="Times New Roman" w:cs="Times New Roman"/>
          <w:sz w:val="36"/>
          <w:szCs w:val="36"/>
        </w:rPr>
        <w:t>, героях- пионерах - Грише Волкове и Феде Игнатенко, указавших ближайший путь танкистам на аэродром, подвиге Нечаеве, который в горящем танке пошел на таран немецкого танка. Ребятам предлагается коллективная работа в парах, допускается и индивидуальная работа по созданию эскиза тематической картины события или изображение памятников «Прорыв, «Танк – Т34» , бюстов героев на Аллее Героев и др. Итогом данной работы является выставка рисунков в фойе школы, с проведением конкурса рисунков «Я помню, я горжусь!».</w:t>
      </w:r>
    </w:p>
    <w:p w:rsidR="00457227" w:rsidRPr="007A3106" w:rsidRDefault="00FA7ED2" w:rsidP="00457227">
      <w:pPr>
        <w:shd w:val="clear" w:color="auto" w:fill="FFFFFF"/>
        <w:spacing w:after="0" w:line="240" w:lineRule="auto"/>
        <w:ind w:left="142" w:right="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7A3106">
        <w:rPr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="00457227" w:rsidRPr="007A3106">
        <w:rPr>
          <w:rFonts w:ascii="Times New Roman" w:hAnsi="Times New Roman" w:cs="Times New Roman"/>
          <w:color w:val="000000"/>
          <w:sz w:val="36"/>
          <w:szCs w:val="36"/>
        </w:rPr>
        <w:t xml:space="preserve">В заключение своего выступления я делаю вывод о том, что коллективная художественно-творческая деятельность позволяет повысить интерес детей к изобразительной деятельности, улучшить отношения в коллективе, достигнуть эффективности обучения. Полученные результаты могут быть разными, но при этом качество художественной деятельности детей </w:t>
      </w:r>
      <w:proofErr w:type="gramStart"/>
      <w:r w:rsidR="00457227" w:rsidRPr="007A3106">
        <w:rPr>
          <w:rFonts w:ascii="Times New Roman" w:hAnsi="Times New Roman" w:cs="Times New Roman"/>
          <w:color w:val="000000"/>
          <w:sz w:val="36"/>
          <w:szCs w:val="36"/>
        </w:rPr>
        <w:t>повысится</w:t>
      </w:r>
      <w:proofErr w:type="gramEnd"/>
      <w:r w:rsidR="00457227" w:rsidRPr="007A3106">
        <w:rPr>
          <w:rFonts w:ascii="Times New Roman" w:hAnsi="Times New Roman" w:cs="Times New Roman"/>
          <w:color w:val="000000"/>
          <w:sz w:val="36"/>
          <w:szCs w:val="36"/>
        </w:rPr>
        <w:t xml:space="preserve"> несомненно. </w:t>
      </w:r>
      <w:r w:rsidR="00C47612" w:rsidRPr="007A3106">
        <w:rPr>
          <w:rFonts w:ascii="Times New Roman" w:eastAsia="Times New Roman" w:hAnsi="Times New Roman" w:cs="Times New Roman"/>
          <w:sz w:val="36"/>
          <w:szCs w:val="36"/>
          <w:lang w:eastAsia="ru-RU"/>
        </w:rPr>
        <w:t>А ведь именно на</w:t>
      </w:r>
      <w:r w:rsidR="00457227" w:rsidRPr="007A31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уроках</w:t>
      </w:r>
      <w:r w:rsidR="00C47612" w:rsidRPr="007A31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изобразительного искусства и художественного труда </w:t>
      </w:r>
      <w:r w:rsidR="00457227" w:rsidRPr="007A31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оказывается востребованным сенсорный опыт детей. Здесь они реально действуют: рисуют, лепят, конструируют, - и здесь их легче научить взаимодействовать: выполнять вместе задания, оценивать и быть внимательными к работам друг друга в группе, коллективе</w:t>
      </w:r>
      <w:r w:rsidR="00C47612" w:rsidRPr="007A31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обсуждать интересные решения, учиться </w:t>
      </w:r>
      <w:proofErr w:type="gramStart"/>
      <w:r w:rsidR="00C47612" w:rsidRPr="007A3106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конструктивно</w:t>
      </w:r>
      <w:proofErr w:type="gramEnd"/>
      <w:r w:rsidR="00C47612" w:rsidRPr="007A31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критиковать и вырабатывать навыки делового сотрудничества.</w:t>
      </w:r>
      <w:r w:rsidR="00457227" w:rsidRPr="007A3106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457227" w:rsidRPr="007A3106" w:rsidRDefault="00791B51" w:rsidP="004572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31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</w:t>
      </w:r>
      <w:r w:rsidR="00457227" w:rsidRPr="007A3106">
        <w:rPr>
          <w:rFonts w:ascii="Times New Roman" w:eastAsia="Times New Roman" w:hAnsi="Times New Roman" w:cs="Times New Roman"/>
          <w:sz w:val="36"/>
          <w:szCs w:val="36"/>
          <w:lang w:eastAsia="ru-RU"/>
        </w:rPr>
        <w:t>Коллективная деятельность является эффективным методом приобщения детей к изобразительному искусству, так как для успешной реализации</w:t>
      </w:r>
      <w:r w:rsidR="00C47612" w:rsidRPr="007A31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личности в жизни</w:t>
      </w:r>
      <w:r w:rsidR="00457227" w:rsidRPr="007A31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самое важное – способности эффективного взаимодействия с окружающими людьми. </w:t>
      </w:r>
    </w:p>
    <w:p w:rsidR="00791B51" w:rsidRPr="007A3106" w:rsidRDefault="00791B51" w:rsidP="00457227">
      <w:pPr>
        <w:shd w:val="clear" w:color="auto" w:fill="FFFFFF"/>
        <w:spacing w:after="0" w:line="240" w:lineRule="auto"/>
        <w:textAlignment w:val="baseline"/>
        <w:rPr>
          <w:b/>
          <w:color w:val="000000"/>
          <w:sz w:val="36"/>
          <w:szCs w:val="36"/>
        </w:rPr>
      </w:pPr>
      <w:r w:rsidRPr="007A31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Спасибо за внимание!</w:t>
      </w:r>
    </w:p>
    <w:p w:rsidR="00457227" w:rsidRPr="007A3106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57227" w:rsidRPr="007A3106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57227" w:rsidRPr="007A3106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color w:val="000000"/>
          <w:sz w:val="36"/>
          <w:szCs w:val="36"/>
        </w:rPr>
      </w:pPr>
    </w:p>
    <w:p w:rsidR="00457227" w:rsidRPr="007A3106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color w:val="000000"/>
          <w:sz w:val="36"/>
          <w:szCs w:val="36"/>
        </w:rPr>
      </w:pPr>
    </w:p>
    <w:p w:rsidR="00457227" w:rsidRPr="007A3106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color w:val="000000"/>
          <w:sz w:val="36"/>
          <w:szCs w:val="36"/>
        </w:rPr>
      </w:pPr>
    </w:p>
    <w:p w:rsidR="00457227" w:rsidRPr="007A3106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color w:val="000000"/>
          <w:sz w:val="36"/>
          <w:szCs w:val="36"/>
        </w:rPr>
      </w:pPr>
    </w:p>
    <w:p w:rsidR="00457227" w:rsidRPr="007A3106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color w:val="000000"/>
          <w:sz w:val="36"/>
          <w:szCs w:val="36"/>
        </w:rPr>
      </w:pPr>
    </w:p>
    <w:p w:rsidR="00457227" w:rsidRPr="007A3106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color w:val="000000"/>
          <w:sz w:val="36"/>
          <w:szCs w:val="36"/>
        </w:rPr>
      </w:pPr>
    </w:p>
    <w:p w:rsidR="00457227" w:rsidRPr="007A3106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color w:val="000000"/>
          <w:sz w:val="36"/>
          <w:szCs w:val="36"/>
        </w:rPr>
      </w:pPr>
    </w:p>
    <w:p w:rsidR="00457227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457227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457227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457227" w:rsidRDefault="00457227" w:rsidP="00457227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457227" w:rsidRDefault="00457227" w:rsidP="00457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10BC" w:rsidRDefault="00F310BC"/>
    <w:sectPr w:rsidR="00F310BC" w:rsidSect="007A3106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7DD8"/>
    <w:multiLevelType w:val="multilevel"/>
    <w:tmpl w:val="2C74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31FB2"/>
    <w:multiLevelType w:val="multilevel"/>
    <w:tmpl w:val="67F0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577A2"/>
    <w:multiLevelType w:val="multilevel"/>
    <w:tmpl w:val="9C88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16B14"/>
    <w:multiLevelType w:val="multilevel"/>
    <w:tmpl w:val="706C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FD1803"/>
    <w:multiLevelType w:val="multilevel"/>
    <w:tmpl w:val="A840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E7121"/>
    <w:multiLevelType w:val="multilevel"/>
    <w:tmpl w:val="78B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482"/>
    <w:rsid w:val="001C263D"/>
    <w:rsid w:val="002A7C6E"/>
    <w:rsid w:val="00313305"/>
    <w:rsid w:val="003A1876"/>
    <w:rsid w:val="00457227"/>
    <w:rsid w:val="00776482"/>
    <w:rsid w:val="00791B51"/>
    <w:rsid w:val="007A3106"/>
    <w:rsid w:val="00C47612"/>
    <w:rsid w:val="00D81347"/>
    <w:rsid w:val="00F310BC"/>
    <w:rsid w:val="00F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Trud</cp:lastModifiedBy>
  <cp:revision>13</cp:revision>
  <cp:lastPrinted>2021-12-09T10:39:00Z</cp:lastPrinted>
  <dcterms:created xsi:type="dcterms:W3CDTF">2021-12-09T07:28:00Z</dcterms:created>
  <dcterms:modified xsi:type="dcterms:W3CDTF">2024-04-04T06:57:00Z</dcterms:modified>
</cp:coreProperties>
</file>